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35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802"/>
        <w:gridCol w:w="3032"/>
      </w:tblGrid>
      <w:tr w:rsidR="00D87E9A" w14:paraId="0447AA8F" w14:textId="77777777" w:rsidTr="00EB5989">
        <w:trPr>
          <w:trHeight w:val="554"/>
        </w:trPr>
        <w:tc>
          <w:tcPr>
            <w:tcW w:w="3525" w:type="dxa"/>
          </w:tcPr>
          <w:p w14:paraId="591CFF53" w14:textId="77777777" w:rsidR="00D87E9A" w:rsidRPr="00394466" w:rsidRDefault="00D87E9A" w:rsidP="00F45EEB">
            <w:pPr>
              <w:pStyle w:val="Normal1"/>
              <w:widowControl w:val="0"/>
              <w:spacing w:after="0"/>
              <w:rPr>
                <w:rFonts w:eastAsia="Arial"/>
                <w:color w:val="000000"/>
                <w:sz w:val="32"/>
                <w:szCs w:val="32"/>
              </w:rPr>
            </w:pPr>
            <w:r w:rsidRPr="00394466">
              <w:rPr>
                <w:b/>
                <w:bCs/>
                <w:sz w:val="32"/>
                <w:szCs w:val="32"/>
                <w:lang w:val="it-IT"/>
              </w:rPr>
              <w:t>MINISTÈRE DE LA SANTÉ</w:t>
            </w:r>
          </w:p>
        </w:tc>
        <w:tc>
          <w:tcPr>
            <w:tcW w:w="2802" w:type="dxa"/>
            <w:vMerge w:val="restart"/>
          </w:tcPr>
          <w:p w14:paraId="487BE86C" w14:textId="77777777" w:rsidR="00D87E9A" w:rsidRDefault="00D87E9A" w:rsidP="00F45EEB">
            <w:pPr>
              <w:pStyle w:val="Normal1"/>
              <w:widowControl w:val="0"/>
              <w:spacing w:after="0"/>
              <w:rPr>
                <w:rFonts w:ascii="Arial" w:eastAsia="Arial" w:hAnsi="Arial" w:cs="Arial"/>
                <w:color w:val="000000"/>
                <w:lang w:val="fr-CA"/>
              </w:rPr>
            </w:pPr>
            <w:r>
              <w:rPr>
                <w:noProof/>
              </w:rPr>
              <w:drawing>
                <wp:anchor distT="36576" distB="36576" distL="36576" distR="36576" simplePos="0" relativeHeight="251659264" behindDoc="0" locked="0" layoutInCell="1" allowOverlap="1" wp14:anchorId="348F2F0B" wp14:editId="740C85DF">
                  <wp:simplePos x="0" y="0"/>
                  <wp:positionH relativeFrom="column">
                    <wp:posOffset>239395</wp:posOffset>
                  </wp:positionH>
                  <wp:positionV relativeFrom="paragraph">
                    <wp:posOffset>38736</wp:posOffset>
                  </wp:positionV>
                  <wp:extent cx="1089659" cy="1005840"/>
                  <wp:effectExtent l="0" t="0" r="0" b="381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5625" cy="1020578"/>
                          </a:xfrm>
                          <a:prstGeom prst="rect">
                            <a:avLst/>
                          </a:prstGeom>
                          <a:noFill/>
                        </pic:spPr>
                      </pic:pic>
                    </a:graphicData>
                  </a:graphic>
                  <wp14:sizeRelH relativeFrom="page">
                    <wp14:pctWidth>0</wp14:pctWidth>
                  </wp14:sizeRelH>
                  <wp14:sizeRelV relativeFrom="page">
                    <wp14:pctHeight>0</wp14:pctHeight>
                  </wp14:sizeRelV>
                </wp:anchor>
              </w:drawing>
            </w:r>
          </w:p>
        </w:tc>
        <w:tc>
          <w:tcPr>
            <w:tcW w:w="3032" w:type="dxa"/>
            <w:vMerge w:val="restart"/>
          </w:tcPr>
          <w:p w14:paraId="549045D5" w14:textId="77777777" w:rsidR="00D87E9A" w:rsidRPr="00394466" w:rsidRDefault="00D87E9A" w:rsidP="00F45EEB">
            <w:pPr>
              <w:pStyle w:val="Normal1"/>
              <w:jc w:val="center"/>
              <w:rPr>
                <w:b/>
                <w:iCs/>
                <w:sz w:val="40"/>
                <w:szCs w:val="40"/>
              </w:rPr>
            </w:pPr>
            <w:r w:rsidRPr="00394466">
              <w:rPr>
                <w:b/>
                <w:iCs/>
                <w:sz w:val="40"/>
                <w:szCs w:val="40"/>
              </w:rPr>
              <w:t>BURKINA FASO</w:t>
            </w:r>
          </w:p>
          <w:p w14:paraId="3DD3EAF9" w14:textId="77777777" w:rsidR="00D87E9A" w:rsidRPr="00940851" w:rsidRDefault="00D87E9A" w:rsidP="00F45EEB">
            <w:pPr>
              <w:pStyle w:val="Normal1"/>
              <w:widowControl w:val="0"/>
              <w:spacing w:after="0"/>
              <w:jc w:val="center"/>
              <w:rPr>
                <w:rFonts w:ascii="Overlock" w:eastAsia="Overlock" w:hAnsi="Overlock" w:cs="Overlock"/>
                <w:b/>
                <w:iCs/>
                <w:smallCaps/>
                <w:sz w:val="24"/>
                <w:szCs w:val="24"/>
              </w:rPr>
            </w:pPr>
          </w:p>
          <w:p w14:paraId="05EA3032" w14:textId="77777777" w:rsidR="00D87E9A" w:rsidRPr="00940851" w:rsidRDefault="00D87E9A" w:rsidP="00F45EEB">
            <w:pPr>
              <w:pStyle w:val="Normal1"/>
              <w:widowControl w:val="0"/>
              <w:spacing w:after="0"/>
              <w:jc w:val="center"/>
              <w:rPr>
                <w:b/>
                <w:iCs/>
                <w:sz w:val="44"/>
                <w:szCs w:val="44"/>
              </w:rPr>
            </w:pPr>
          </w:p>
        </w:tc>
      </w:tr>
      <w:tr w:rsidR="00D87E9A" w14:paraId="48FE4D94" w14:textId="77777777" w:rsidTr="00EB5989">
        <w:trPr>
          <w:trHeight w:val="714"/>
        </w:trPr>
        <w:tc>
          <w:tcPr>
            <w:tcW w:w="3525" w:type="dxa"/>
          </w:tcPr>
          <w:p w14:paraId="4C66F2DC" w14:textId="77777777" w:rsidR="00D87E9A" w:rsidRDefault="00D87E9A" w:rsidP="00F45EEB">
            <w:pPr>
              <w:pStyle w:val="Normal1"/>
              <w:widowControl w:val="0"/>
              <w:spacing w:after="0"/>
              <w:rPr>
                <w:rFonts w:ascii="Arial" w:eastAsia="Arial" w:hAnsi="Arial" w:cs="Arial"/>
                <w:color w:val="000000"/>
                <w:lang w:val="fr-CA"/>
              </w:rPr>
            </w:pPr>
          </w:p>
          <w:p w14:paraId="247FC3A1" w14:textId="77777777" w:rsidR="00D87E9A" w:rsidRDefault="00D87E9A" w:rsidP="00F45EEB">
            <w:pPr>
              <w:pStyle w:val="Normal1"/>
              <w:widowControl w:val="0"/>
              <w:spacing w:after="0"/>
              <w:rPr>
                <w:rFonts w:ascii="Arial" w:eastAsia="Arial" w:hAnsi="Arial" w:cs="Arial"/>
                <w:color w:val="000000"/>
                <w:lang w:val="fr-CA"/>
              </w:rPr>
            </w:pPr>
          </w:p>
          <w:p w14:paraId="5480CBEE" w14:textId="77777777" w:rsidR="00D87E9A" w:rsidRDefault="00D87E9A" w:rsidP="00F45EEB">
            <w:pPr>
              <w:pStyle w:val="Normal1"/>
              <w:widowControl w:val="0"/>
              <w:spacing w:after="0"/>
              <w:rPr>
                <w:rFonts w:ascii="Arial" w:eastAsia="Arial" w:hAnsi="Arial" w:cs="Arial"/>
                <w:color w:val="000000"/>
                <w:lang w:val="fr-CA"/>
              </w:rPr>
            </w:pPr>
          </w:p>
          <w:p w14:paraId="6C1C5E7F" w14:textId="77777777" w:rsidR="00D87E9A" w:rsidRDefault="00D87E9A" w:rsidP="00F45EEB">
            <w:pPr>
              <w:pStyle w:val="Normal1"/>
              <w:widowControl w:val="0"/>
              <w:spacing w:after="0"/>
              <w:rPr>
                <w:rFonts w:ascii="Arial" w:eastAsia="Arial" w:hAnsi="Arial" w:cs="Arial"/>
                <w:color w:val="000000"/>
                <w:lang w:val="fr-CA"/>
              </w:rPr>
            </w:pPr>
          </w:p>
        </w:tc>
        <w:tc>
          <w:tcPr>
            <w:tcW w:w="2802" w:type="dxa"/>
            <w:vMerge/>
          </w:tcPr>
          <w:p w14:paraId="176223B4" w14:textId="77777777" w:rsidR="00D87E9A" w:rsidRDefault="00D87E9A" w:rsidP="00F45EEB">
            <w:pPr>
              <w:pStyle w:val="Normal1"/>
              <w:widowControl w:val="0"/>
              <w:spacing w:after="0"/>
              <w:rPr>
                <w:rFonts w:ascii="Arial" w:eastAsia="Arial" w:hAnsi="Arial" w:cs="Arial"/>
                <w:color w:val="000000"/>
                <w:lang w:val="fr-CA"/>
              </w:rPr>
            </w:pPr>
          </w:p>
        </w:tc>
        <w:tc>
          <w:tcPr>
            <w:tcW w:w="3032" w:type="dxa"/>
            <w:vMerge/>
          </w:tcPr>
          <w:p w14:paraId="2B0063B8" w14:textId="77777777" w:rsidR="00D87E9A" w:rsidRDefault="00D87E9A" w:rsidP="00F45EEB">
            <w:pPr>
              <w:pStyle w:val="Normal1"/>
              <w:widowControl w:val="0"/>
              <w:spacing w:after="0"/>
              <w:rPr>
                <w:rFonts w:ascii="Arial" w:eastAsia="Arial" w:hAnsi="Arial" w:cs="Arial"/>
                <w:color w:val="000000"/>
                <w:lang w:val="fr-CA"/>
              </w:rPr>
            </w:pPr>
          </w:p>
        </w:tc>
      </w:tr>
      <w:tr w:rsidR="00D87E9A" w14:paraId="2426EBB8" w14:textId="77777777" w:rsidTr="00EB5989">
        <w:trPr>
          <w:trHeight w:val="196"/>
        </w:trPr>
        <w:tc>
          <w:tcPr>
            <w:tcW w:w="3525" w:type="dxa"/>
          </w:tcPr>
          <w:p w14:paraId="5EF30865" w14:textId="77777777" w:rsidR="00D87E9A" w:rsidRPr="00EB5989" w:rsidRDefault="00D87E9A" w:rsidP="00F45EEB">
            <w:pPr>
              <w:pStyle w:val="Normal1"/>
              <w:widowControl w:val="0"/>
              <w:spacing w:after="0"/>
              <w:rPr>
                <w:rFonts w:ascii="Arial" w:eastAsia="Arial" w:hAnsi="Arial" w:cs="Arial"/>
                <w:color w:val="000000"/>
                <w:sz w:val="26"/>
                <w:szCs w:val="26"/>
                <w:lang w:val="fr-CA"/>
              </w:rPr>
            </w:pPr>
          </w:p>
        </w:tc>
        <w:tc>
          <w:tcPr>
            <w:tcW w:w="2802" w:type="dxa"/>
          </w:tcPr>
          <w:p w14:paraId="2C95FE88" w14:textId="77777777" w:rsidR="00D87E9A" w:rsidRPr="00EB5989" w:rsidRDefault="00D87E9A" w:rsidP="00F45EEB">
            <w:pPr>
              <w:pStyle w:val="Normal1"/>
              <w:widowControl w:val="0"/>
              <w:spacing w:after="0"/>
              <w:rPr>
                <w:rFonts w:ascii="Arial" w:eastAsia="Arial" w:hAnsi="Arial" w:cs="Arial"/>
                <w:color w:val="000000"/>
                <w:sz w:val="26"/>
                <w:szCs w:val="26"/>
                <w:lang w:val="fr-CA"/>
              </w:rPr>
            </w:pPr>
            <w:r w:rsidRPr="00EB5989">
              <w:rPr>
                <w:rFonts w:ascii="Overlock" w:eastAsia="Overlock" w:hAnsi="Overlock" w:cs="Overlock"/>
                <w:b/>
                <w:iCs/>
                <w:smallCaps/>
                <w:sz w:val="24"/>
                <w:szCs w:val="24"/>
              </w:rPr>
              <w:t>U</w:t>
            </w:r>
            <w:r w:rsidRPr="00EB5989">
              <w:rPr>
                <w:rFonts w:ascii="Overlock" w:eastAsia="Overlock" w:hAnsi="Overlock" w:cs="Overlock"/>
                <w:b/>
                <w:iCs/>
                <w:sz w:val="24"/>
                <w:szCs w:val="24"/>
              </w:rPr>
              <w:t>nité - Progrès - Justice</w:t>
            </w:r>
          </w:p>
        </w:tc>
        <w:tc>
          <w:tcPr>
            <w:tcW w:w="3032" w:type="dxa"/>
          </w:tcPr>
          <w:p w14:paraId="11527A35" w14:textId="77777777" w:rsidR="00D87E9A" w:rsidRDefault="00D87E9A" w:rsidP="00F45EEB">
            <w:pPr>
              <w:pStyle w:val="Normal1"/>
              <w:widowControl w:val="0"/>
              <w:spacing w:after="0"/>
              <w:rPr>
                <w:rFonts w:ascii="Arial" w:eastAsia="Arial" w:hAnsi="Arial" w:cs="Arial"/>
                <w:color w:val="000000"/>
                <w:lang w:val="fr-CA"/>
              </w:rPr>
            </w:pPr>
          </w:p>
        </w:tc>
      </w:tr>
    </w:tbl>
    <w:p w14:paraId="042DA89F" w14:textId="77777777" w:rsidR="00D87E9A" w:rsidRDefault="00D87E9A" w:rsidP="00D87E9A">
      <w:pPr>
        <w:pStyle w:val="Normal1"/>
        <w:widowControl w:val="0"/>
        <w:spacing w:after="0"/>
        <w:rPr>
          <w:rFonts w:ascii="Arial" w:eastAsia="Arial" w:hAnsi="Arial" w:cs="Arial"/>
          <w:color w:val="000000"/>
          <w:lang w:val="fr-CA"/>
        </w:rPr>
      </w:pPr>
    </w:p>
    <w:p w14:paraId="66AA86C5" w14:textId="77777777" w:rsidR="00D87E9A" w:rsidRDefault="00D87E9A" w:rsidP="00D87E9A">
      <w:pPr>
        <w:pStyle w:val="Normal1"/>
        <w:widowControl w:val="0"/>
        <w:spacing w:after="0"/>
        <w:rPr>
          <w:rFonts w:ascii="Arial" w:eastAsia="Arial" w:hAnsi="Arial" w:cs="Arial"/>
          <w:color w:val="000000"/>
          <w:lang w:val="fr-CA"/>
        </w:rPr>
      </w:pPr>
    </w:p>
    <w:p w14:paraId="37011772" w14:textId="77777777" w:rsidR="00D87E9A" w:rsidRPr="002869DA" w:rsidRDefault="00D87E9A" w:rsidP="00D87E9A">
      <w:pPr>
        <w:pStyle w:val="Normal1"/>
        <w:widowControl w:val="0"/>
        <w:spacing w:after="0"/>
        <w:rPr>
          <w:rFonts w:ascii="Arial" w:eastAsia="Arial" w:hAnsi="Arial" w:cs="Arial"/>
          <w:color w:val="000000"/>
          <w:lang w:val="fr-CA"/>
        </w:rPr>
      </w:pPr>
    </w:p>
    <w:p w14:paraId="3FED4F20" w14:textId="77777777" w:rsidR="00D87E9A" w:rsidRDefault="00D87E9A" w:rsidP="00D87E9A">
      <w:pPr>
        <w:pStyle w:val="Normal1"/>
      </w:pPr>
    </w:p>
    <w:p w14:paraId="0E0148E2" w14:textId="77777777" w:rsidR="00D87E9A" w:rsidRDefault="00D87E9A" w:rsidP="00D87E9A">
      <w:pPr>
        <w:pStyle w:val="Normal1"/>
      </w:pPr>
    </w:p>
    <w:p w14:paraId="6255B9CD" w14:textId="77777777" w:rsidR="00D87E9A" w:rsidRDefault="00D87E9A" w:rsidP="00D87E9A">
      <w:pPr>
        <w:pStyle w:val="Normal1"/>
      </w:pPr>
    </w:p>
    <w:tbl>
      <w:tblPr>
        <w:tblStyle w:val="Grilledutableau"/>
        <w:tblW w:w="10519" w:type="dxa"/>
        <w:jc w:val="center"/>
        <w:tblInd w:w="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shd w:val="clear" w:color="auto" w:fill="DEEAF6" w:themeFill="accent5" w:themeFillTint="33"/>
        <w:tblLook w:val="04A0" w:firstRow="1" w:lastRow="0" w:firstColumn="1" w:lastColumn="0" w:noHBand="0" w:noVBand="1"/>
      </w:tblPr>
      <w:tblGrid>
        <w:gridCol w:w="10519"/>
      </w:tblGrid>
      <w:tr w:rsidR="00D87E9A" w14:paraId="29B66C1A" w14:textId="77777777" w:rsidTr="00F45EEB">
        <w:trPr>
          <w:jc w:val="center"/>
        </w:trPr>
        <w:tc>
          <w:tcPr>
            <w:tcW w:w="10519" w:type="dxa"/>
            <w:shd w:val="clear" w:color="auto" w:fill="DEEAF6" w:themeFill="accent5" w:themeFillTint="33"/>
          </w:tcPr>
          <w:p w14:paraId="7964C3BF" w14:textId="77EB7BB7" w:rsidR="00D87E9A" w:rsidRPr="00D87E9A" w:rsidRDefault="00D87E9A" w:rsidP="00D87E9A">
            <w:pPr>
              <w:pStyle w:val="Normal1"/>
              <w:spacing w:after="0" w:line="240" w:lineRule="auto"/>
              <w:jc w:val="center"/>
              <w:rPr>
                <w:b/>
                <w:bCs/>
                <w:sz w:val="40"/>
                <w:szCs w:val="40"/>
              </w:rPr>
            </w:pPr>
            <w:r>
              <w:rPr>
                <w:b/>
                <w:bCs/>
                <w:sz w:val="40"/>
                <w:szCs w:val="40"/>
              </w:rPr>
              <w:t>PROPOSITION D’</w:t>
            </w:r>
            <w:r w:rsidRPr="00D87E9A">
              <w:rPr>
                <w:b/>
                <w:bCs/>
                <w:sz w:val="40"/>
                <w:szCs w:val="40"/>
              </w:rPr>
              <w:t xml:space="preserve">ORGANISATION TYPE DU BLOC OPERATOIRE </w:t>
            </w:r>
            <w:r w:rsidRPr="00942391">
              <w:rPr>
                <w:b/>
                <w:bCs/>
                <w:sz w:val="40"/>
                <w:szCs w:val="40"/>
              </w:rPr>
              <w:t>AU BURKINA FASO</w:t>
            </w:r>
          </w:p>
        </w:tc>
      </w:tr>
    </w:tbl>
    <w:p w14:paraId="565DE2B5" w14:textId="1FF61FF5" w:rsidR="00D87E9A" w:rsidRDefault="00D87E9A" w:rsidP="00D87E9A">
      <w:pPr>
        <w:rPr>
          <w:b/>
          <w:sz w:val="44"/>
          <w:szCs w:val="44"/>
        </w:rPr>
      </w:pPr>
    </w:p>
    <w:p w14:paraId="4034B2E0" w14:textId="77777777" w:rsidR="00D87E9A" w:rsidRDefault="00D87E9A" w:rsidP="00D87E9A">
      <w:pPr>
        <w:rPr>
          <w:b/>
          <w:sz w:val="44"/>
          <w:szCs w:val="44"/>
        </w:rPr>
      </w:pPr>
    </w:p>
    <w:tbl>
      <w:tblPr>
        <w:tblStyle w:val="Grilledutableau"/>
        <w:tblW w:w="106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3544"/>
        <w:gridCol w:w="3544"/>
      </w:tblGrid>
      <w:tr w:rsidR="00D87E9A" w14:paraId="5AB7C322" w14:textId="77777777" w:rsidTr="00F45EEB">
        <w:tc>
          <w:tcPr>
            <w:tcW w:w="3544" w:type="dxa"/>
          </w:tcPr>
          <w:p w14:paraId="6ACF1B9C" w14:textId="77777777" w:rsidR="00D87E9A" w:rsidRDefault="00D87E9A" w:rsidP="00F45EEB">
            <w:pPr>
              <w:rPr>
                <w:b/>
                <w:sz w:val="44"/>
                <w:szCs w:val="44"/>
              </w:rPr>
            </w:pPr>
            <w:r>
              <w:rPr>
                <w:noProof/>
                <w:lang w:eastAsia="fr-FR"/>
              </w:rPr>
              <w:drawing>
                <wp:inline distT="0" distB="0" distL="0" distR="0" wp14:anchorId="1F78A3CA" wp14:editId="723045E2">
                  <wp:extent cx="2031365" cy="1737360"/>
                  <wp:effectExtent l="38100" t="38100" r="45085" b="342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3102" cy="1747398"/>
                          </a:xfrm>
                          <a:prstGeom prst="rect">
                            <a:avLst/>
                          </a:prstGeom>
                          <a:noFill/>
                          <a:ln w="38100">
                            <a:solidFill>
                              <a:schemeClr val="tx1"/>
                            </a:solidFill>
                          </a:ln>
                        </pic:spPr>
                      </pic:pic>
                    </a:graphicData>
                  </a:graphic>
                </wp:inline>
              </w:drawing>
            </w:r>
          </w:p>
        </w:tc>
        <w:tc>
          <w:tcPr>
            <w:tcW w:w="3544" w:type="dxa"/>
          </w:tcPr>
          <w:p w14:paraId="2663120E" w14:textId="77777777" w:rsidR="00D87E9A" w:rsidRDefault="00D87E9A" w:rsidP="00F45EEB">
            <w:pPr>
              <w:rPr>
                <w:b/>
                <w:sz w:val="44"/>
                <w:szCs w:val="44"/>
              </w:rPr>
            </w:pPr>
            <w:r>
              <w:rPr>
                <w:noProof/>
                <w:lang w:eastAsia="fr-FR"/>
              </w:rPr>
              <w:drawing>
                <wp:inline distT="0" distB="0" distL="0" distR="0" wp14:anchorId="40F5F692" wp14:editId="37012877">
                  <wp:extent cx="2048498" cy="1737360"/>
                  <wp:effectExtent l="38100" t="38100" r="47625" b="342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8400" cy="1754239"/>
                          </a:xfrm>
                          <a:prstGeom prst="rect">
                            <a:avLst/>
                          </a:prstGeom>
                          <a:noFill/>
                          <a:ln w="38100">
                            <a:solidFill>
                              <a:schemeClr val="tx1"/>
                            </a:solidFill>
                          </a:ln>
                        </pic:spPr>
                      </pic:pic>
                    </a:graphicData>
                  </a:graphic>
                </wp:inline>
              </w:drawing>
            </w:r>
          </w:p>
        </w:tc>
        <w:tc>
          <w:tcPr>
            <w:tcW w:w="3544" w:type="dxa"/>
          </w:tcPr>
          <w:p w14:paraId="41B86998" w14:textId="77777777" w:rsidR="00D87E9A" w:rsidRDefault="00D87E9A" w:rsidP="00F45EEB">
            <w:pPr>
              <w:rPr>
                <w:b/>
                <w:sz w:val="44"/>
                <w:szCs w:val="44"/>
              </w:rPr>
            </w:pPr>
            <w:r>
              <w:rPr>
                <w:noProof/>
                <w:lang w:eastAsia="fr-FR"/>
              </w:rPr>
              <w:drawing>
                <wp:inline distT="0" distB="0" distL="0" distR="0" wp14:anchorId="427A2683" wp14:editId="63243BCA">
                  <wp:extent cx="2073275" cy="1737360"/>
                  <wp:effectExtent l="38100" t="38100" r="41275" b="3429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7585" cy="1757731"/>
                          </a:xfrm>
                          <a:prstGeom prst="rect">
                            <a:avLst/>
                          </a:prstGeom>
                          <a:noFill/>
                          <a:ln w="38100">
                            <a:solidFill>
                              <a:schemeClr val="tx1"/>
                            </a:solidFill>
                          </a:ln>
                        </pic:spPr>
                      </pic:pic>
                    </a:graphicData>
                  </a:graphic>
                </wp:inline>
              </w:drawing>
            </w:r>
          </w:p>
        </w:tc>
      </w:tr>
    </w:tbl>
    <w:p w14:paraId="56C5E42A" w14:textId="77777777" w:rsidR="00D87E9A" w:rsidRDefault="00D87E9A" w:rsidP="00D87E9A">
      <w:pPr>
        <w:rPr>
          <w:b/>
          <w:sz w:val="44"/>
          <w:szCs w:val="44"/>
        </w:rPr>
      </w:pPr>
    </w:p>
    <w:p w14:paraId="00CEFFEB" w14:textId="77777777" w:rsidR="00D87E9A" w:rsidRDefault="00D87E9A" w:rsidP="00D87E9A">
      <w:pPr>
        <w:rPr>
          <w:b/>
          <w:sz w:val="44"/>
          <w:szCs w:val="44"/>
        </w:rPr>
      </w:pPr>
    </w:p>
    <w:p w14:paraId="203C99FD" w14:textId="77777777" w:rsidR="00D87E9A" w:rsidRPr="00D87E9A" w:rsidRDefault="00D87E9A" w:rsidP="00D87E9A">
      <w:pPr>
        <w:jc w:val="right"/>
        <w:rPr>
          <w:b/>
          <w:sz w:val="36"/>
          <w:szCs w:val="36"/>
        </w:rPr>
      </w:pPr>
      <w:r w:rsidRPr="00D87E9A">
        <w:rPr>
          <w:b/>
          <w:sz w:val="36"/>
          <w:szCs w:val="36"/>
        </w:rPr>
        <w:t>MAI 2021</w:t>
      </w:r>
    </w:p>
    <w:p w14:paraId="7A90F382" w14:textId="0472D79E" w:rsidR="00A25104" w:rsidRPr="00905D2E" w:rsidRDefault="00D87E9A" w:rsidP="00D87E9A">
      <w:pPr>
        <w:spacing w:line="360" w:lineRule="auto"/>
        <w:jc w:val="center"/>
        <w:rPr>
          <w:rFonts w:ascii="Arial" w:hAnsi="Arial" w:cs="Arial"/>
          <w:b/>
          <w:bCs/>
          <w:sz w:val="28"/>
          <w:szCs w:val="28"/>
          <w:lang w:val="fr-FR"/>
        </w:rPr>
      </w:pPr>
      <w:r>
        <w:rPr>
          <w:b/>
          <w:sz w:val="44"/>
          <w:szCs w:val="44"/>
        </w:rPr>
        <w:br w:type="page"/>
      </w:r>
    </w:p>
    <w:sdt>
      <w:sdtPr>
        <w:rPr>
          <w:rFonts w:asciiTheme="minorHAnsi" w:eastAsiaTheme="minorHAnsi" w:hAnsiTheme="minorHAnsi" w:cstheme="minorBidi"/>
          <w:color w:val="auto"/>
          <w:sz w:val="22"/>
          <w:szCs w:val="22"/>
          <w:lang w:val="fr-FR"/>
        </w:rPr>
        <w:id w:val="-1609339978"/>
        <w:docPartObj>
          <w:docPartGallery w:val="Table of Contents"/>
          <w:docPartUnique/>
        </w:docPartObj>
      </w:sdtPr>
      <w:sdtEndPr>
        <w:rPr>
          <w:b/>
          <w:bCs/>
        </w:rPr>
      </w:sdtEndPr>
      <w:sdtContent>
        <w:p w14:paraId="274D3D51" w14:textId="6D366B52" w:rsidR="00B02A9A" w:rsidRDefault="00B02A9A" w:rsidP="00B02A9A">
          <w:pPr>
            <w:pStyle w:val="En-ttedetabledesmatires"/>
            <w:spacing w:line="360" w:lineRule="auto"/>
            <w:jc w:val="both"/>
            <w:rPr>
              <w:rFonts w:ascii="Arial" w:hAnsi="Arial" w:cs="Arial"/>
              <w:sz w:val="24"/>
              <w:szCs w:val="24"/>
              <w:lang w:val="fr-FR"/>
            </w:rPr>
          </w:pPr>
          <w:r w:rsidRPr="00B02A9A">
            <w:rPr>
              <w:rFonts w:ascii="Arial" w:hAnsi="Arial" w:cs="Arial"/>
              <w:sz w:val="24"/>
              <w:szCs w:val="24"/>
              <w:lang w:val="fr-FR"/>
            </w:rPr>
            <w:t>Table des matières</w:t>
          </w:r>
        </w:p>
        <w:p w14:paraId="5BC02A30" w14:textId="77264ED5" w:rsidR="00B02A9A" w:rsidRDefault="00B02A9A" w:rsidP="00B02A9A">
          <w:pPr>
            <w:rPr>
              <w:lang w:val="fr-FR"/>
            </w:rPr>
          </w:pPr>
        </w:p>
        <w:p w14:paraId="5775384C" w14:textId="09C0A629" w:rsidR="00EB5989" w:rsidRDefault="00B02A9A">
          <w:pPr>
            <w:pStyle w:val="TM1"/>
            <w:tabs>
              <w:tab w:val="right" w:leader="dot" w:pos="9062"/>
            </w:tabs>
            <w:rPr>
              <w:rFonts w:eastAsiaTheme="minorEastAsia"/>
              <w:noProof/>
            </w:rPr>
          </w:pPr>
          <w:r w:rsidRPr="00B02A9A">
            <w:rPr>
              <w:rFonts w:ascii="Arial" w:hAnsi="Arial" w:cs="Arial"/>
              <w:sz w:val="24"/>
              <w:szCs w:val="24"/>
            </w:rPr>
            <w:fldChar w:fldCharType="begin"/>
          </w:r>
          <w:r w:rsidRPr="00B02A9A">
            <w:rPr>
              <w:rFonts w:ascii="Arial" w:hAnsi="Arial" w:cs="Arial"/>
              <w:sz w:val="24"/>
              <w:szCs w:val="24"/>
            </w:rPr>
            <w:instrText xml:space="preserve"> TOC \o "1-3" \h \z \u </w:instrText>
          </w:r>
          <w:r w:rsidRPr="00B02A9A">
            <w:rPr>
              <w:rFonts w:ascii="Arial" w:hAnsi="Arial" w:cs="Arial"/>
              <w:sz w:val="24"/>
              <w:szCs w:val="24"/>
            </w:rPr>
            <w:fldChar w:fldCharType="separate"/>
          </w:r>
          <w:hyperlink w:anchor="_Toc74146458" w:history="1">
            <w:r w:rsidR="00EB5989" w:rsidRPr="005A2CC9">
              <w:rPr>
                <w:rStyle w:val="Lienhypertexte"/>
                <w:noProof/>
                <w:lang w:val="fr-FR"/>
              </w:rPr>
              <w:t>FONCTIONNEMENT DE L’UNITÉ DU BLOC OPÉRATOIRE</w:t>
            </w:r>
            <w:r w:rsidR="00EB5989">
              <w:rPr>
                <w:noProof/>
                <w:webHidden/>
              </w:rPr>
              <w:tab/>
            </w:r>
            <w:r w:rsidR="00EB5989">
              <w:rPr>
                <w:noProof/>
                <w:webHidden/>
              </w:rPr>
              <w:fldChar w:fldCharType="begin"/>
            </w:r>
            <w:r w:rsidR="00EB5989">
              <w:rPr>
                <w:noProof/>
                <w:webHidden/>
              </w:rPr>
              <w:instrText xml:space="preserve"> PAGEREF _Toc74146458 \h </w:instrText>
            </w:r>
            <w:r w:rsidR="00EB5989">
              <w:rPr>
                <w:noProof/>
                <w:webHidden/>
              </w:rPr>
            </w:r>
            <w:r w:rsidR="00EB5989">
              <w:rPr>
                <w:noProof/>
                <w:webHidden/>
              </w:rPr>
              <w:fldChar w:fldCharType="separate"/>
            </w:r>
            <w:r w:rsidR="00EB5989">
              <w:rPr>
                <w:noProof/>
                <w:webHidden/>
              </w:rPr>
              <w:t>3</w:t>
            </w:r>
            <w:r w:rsidR="00EB5989">
              <w:rPr>
                <w:noProof/>
                <w:webHidden/>
              </w:rPr>
              <w:fldChar w:fldCharType="end"/>
            </w:r>
          </w:hyperlink>
        </w:p>
        <w:p w14:paraId="46FDAE8D" w14:textId="04CEEF3C" w:rsidR="00EB5989" w:rsidRDefault="004A1FB8">
          <w:pPr>
            <w:pStyle w:val="TM2"/>
            <w:tabs>
              <w:tab w:val="right" w:leader="dot" w:pos="9062"/>
            </w:tabs>
            <w:rPr>
              <w:rFonts w:eastAsiaTheme="minorEastAsia"/>
              <w:noProof/>
            </w:rPr>
          </w:pPr>
          <w:hyperlink w:anchor="_Toc74146459" w:history="1">
            <w:r w:rsidR="00EB5989" w:rsidRPr="005A2CC9">
              <w:rPr>
                <w:rStyle w:val="Lienhypertexte"/>
                <w:noProof/>
                <w:lang w:val="fr-FR"/>
              </w:rPr>
              <w:t>Fonctionnement de l’unité du bloc opératoire</w:t>
            </w:r>
            <w:r w:rsidR="00EB5989">
              <w:rPr>
                <w:noProof/>
                <w:webHidden/>
              </w:rPr>
              <w:tab/>
            </w:r>
            <w:r w:rsidR="00EB5989">
              <w:rPr>
                <w:noProof/>
                <w:webHidden/>
              </w:rPr>
              <w:fldChar w:fldCharType="begin"/>
            </w:r>
            <w:r w:rsidR="00EB5989">
              <w:rPr>
                <w:noProof/>
                <w:webHidden/>
              </w:rPr>
              <w:instrText xml:space="preserve"> PAGEREF _Toc74146459 \h </w:instrText>
            </w:r>
            <w:r w:rsidR="00EB5989">
              <w:rPr>
                <w:noProof/>
                <w:webHidden/>
              </w:rPr>
            </w:r>
            <w:r w:rsidR="00EB5989">
              <w:rPr>
                <w:noProof/>
                <w:webHidden/>
              </w:rPr>
              <w:fldChar w:fldCharType="separate"/>
            </w:r>
            <w:r w:rsidR="00EB5989">
              <w:rPr>
                <w:noProof/>
                <w:webHidden/>
              </w:rPr>
              <w:t>3</w:t>
            </w:r>
            <w:r w:rsidR="00EB5989">
              <w:rPr>
                <w:noProof/>
                <w:webHidden/>
              </w:rPr>
              <w:fldChar w:fldCharType="end"/>
            </w:r>
          </w:hyperlink>
        </w:p>
        <w:p w14:paraId="0D1E2321" w14:textId="73CF41BD" w:rsidR="00EB5989" w:rsidRDefault="004A1FB8">
          <w:pPr>
            <w:pStyle w:val="TM2"/>
            <w:tabs>
              <w:tab w:val="right" w:leader="dot" w:pos="9062"/>
            </w:tabs>
            <w:rPr>
              <w:rFonts w:eastAsiaTheme="minorEastAsia"/>
              <w:noProof/>
            </w:rPr>
          </w:pPr>
          <w:hyperlink w:anchor="_Toc74146460" w:history="1">
            <w:r w:rsidR="00EB5989" w:rsidRPr="005A2CC9">
              <w:rPr>
                <w:rStyle w:val="Lienhypertexte"/>
                <w:rFonts w:ascii="Arial" w:hAnsi="Arial" w:cs="Arial"/>
                <w:b/>
                <w:bCs/>
                <w:noProof/>
                <w:lang w:val="fr-FR"/>
              </w:rPr>
              <w:t>Le coordonnateur de bloc opératoire</w:t>
            </w:r>
            <w:r w:rsidR="00EB5989">
              <w:rPr>
                <w:noProof/>
                <w:webHidden/>
              </w:rPr>
              <w:tab/>
            </w:r>
            <w:r w:rsidR="00EB5989">
              <w:rPr>
                <w:noProof/>
                <w:webHidden/>
              </w:rPr>
              <w:fldChar w:fldCharType="begin"/>
            </w:r>
            <w:r w:rsidR="00EB5989">
              <w:rPr>
                <w:noProof/>
                <w:webHidden/>
              </w:rPr>
              <w:instrText xml:space="preserve"> PAGEREF _Toc74146460 \h </w:instrText>
            </w:r>
            <w:r w:rsidR="00EB5989">
              <w:rPr>
                <w:noProof/>
                <w:webHidden/>
              </w:rPr>
            </w:r>
            <w:r w:rsidR="00EB5989">
              <w:rPr>
                <w:noProof/>
                <w:webHidden/>
              </w:rPr>
              <w:fldChar w:fldCharType="separate"/>
            </w:r>
            <w:r w:rsidR="00EB5989">
              <w:rPr>
                <w:noProof/>
                <w:webHidden/>
              </w:rPr>
              <w:t>3</w:t>
            </w:r>
            <w:r w:rsidR="00EB5989">
              <w:rPr>
                <w:noProof/>
                <w:webHidden/>
              </w:rPr>
              <w:fldChar w:fldCharType="end"/>
            </w:r>
          </w:hyperlink>
        </w:p>
        <w:p w14:paraId="58365C8A" w14:textId="7A107CA0" w:rsidR="00EB5989" w:rsidRDefault="004A1FB8">
          <w:pPr>
            <w:pStyle w:val="TM2"/>
            <w:tabs>
              <w:tab w:val="right" w:leader="dot" w:pos="9062"/>
            </w:tabs>
            <w:rPr>
              <w:rFonts w:eastAsiaTheme="minorEastAsia"/>
              <w:noProof/>
            </w:rPr>
          </w:pPr>
          <w:hyperlink w:anchor="_Toc74146461" w:history="1">
            <w:r w:rsidR="00EB5989" w:rsidRPr="005A2CC9">
              <w:rPr>
                <w:rStyle w:val="Lienhypertexte"/>
                <w:rFonts w:ascii="Arial" w:hAnsi="Arial" w:cs="Arial"/>
                <w:i/>
                <w:iCs/>
                <w:noProof/>
                <w:lang w:val="fr-FR"/>
              </w:rPr>
              <w:t>Surveillant de l’unité du bloc opératoire</w:t>
            </w:r>
            <w:r w:rsidR="00EB5989">
              <w:rPr>
                <w:noProof/>
                <w:webHidden/>
              </w:rPr>
              <w:tab/>
            </w:r>
            <w:r w:rsidR="00EB5989">
              <w:rPr>
                <w:noProof/>
                <w:webHidden/>
              </w:rPr>
              <w:fldChar w:fldCharType="begin"/>
            </w:r>
            <w:r w:rsidR="00EB5989">
              <w:rPr>
                <w:noProof/>
                <w:webHidden/>
              </w:rPr>
              <w:instrText xml:space="preserve"> PAGEREF _Toc74146461 \h </w:instrText>
            </w:r>
            <w:r w:rsidR="00EB5989">
              <w:rPr>
                <w:noProof/>
                <w:webHidden/>
              </w:rPr>
            </w:r>
            <w:r w:rsidR="00EB5989">
              <w:rPr>
                <w:noProof/>
                <w:webHidden/>
              </w:rPr>
              <w:fldChar w:fldCharType="separate"/>
            </w:r>
            <w:r w:rsidR="00EB5989">
              <w:rPr>
                <w:noProof/>
                <w:webHidden/>
              </w:rPr>
              <w:t>4</w:t>
            </w:r>
            <w:r w:rsidR="00EB5989">
              <w:rPr>
                <w:noProof/>
                <w:webHidden/>
              </w:rPr>
              <w:fldChar w:fldCharType="end"/>
            </w:r>
          </w:hyperlink>
        </w:p>
        <w:p w14:paraId="3888F2C6" w14:textId="26E0D190" w:rsidR="00EB5989" w:rsidRDefault="004A1FB8">
          <w:pPr>
            <w:pStyle w:val="TM2"/>
            <w:tabs>
              <w:tab w:val="right" w:leader="dot" w:pos="9062"/>
            </w:tabs>
            <w:rPr>
              <w:rFonts w:eastAsiaTheme="minorEastAsia"/>
              <w:noProof/>
            </w:rPr>
          </w:pPr>
          <w:hyperlink w:anchor="_Toc74146462" w:history="1">
            <w:r w:rsidR="00EB5989" w:rsidRPr="005A2CC9">
              <w:rPr>
                <w:rStyle w:val="Lienhypertexte"/>
                <w:rFonts w:ascii="Arial" w:hAnsi="Arial" w:cs="Arial"/>
                <w:b/>
                <w:bCs/>
                <w:noProof/>
                <w:lang w:val="fr-FR"/>
              </w:rPr>
              <w:t>LE CONSEIL DE BLOC</w:t>
            </w:r>
            <w:r w:rsidR="00EB5989">
              <w:rPr>
                <w:noProof/>
                <w:webHidden/>
              </w:rPr>
              <w:tab/>
            </w:r>
            <w:r w:rsidR="00EB5989">
              <w:rPr>
                <w:noProof/>
                <w:webHidden/>
              </w:rPr>
              <w:fldChar w:fldCharType="begin"/>
            </w:r>
            <w:r w:rsidR="00EB5989">
              <w:rPr>
                <w:noProof/>
                <w:webHidden/>
              </w:rPr>
              <w:instrText xml:space="preserve"> PAGEREF _Toc74146462 \h </w:instrText>
            </w:r>
            <w:r w:rsidR="00EB5989">
              <w:rPr>
                <w:noProof/>
                <w:webHidden/>
              </w:rPr>
            </w:r>
            <w:r w:rsidR="00EB5989">
              <w:rPr>
                <w:noProof/>
                <w:webHidden/>
              </w:rPr>
              <w:fldChar w:fldCharType="separate"/>
            </w:r>
            <w:r w:rsidR="00EB5989">
              <w:rPr>
                <w:noProof/>
                <w:webHidden/>
              </w:rPr>
              <w:t>5</w:t>
            </w:r>
            <w:r w:rsidR="00EB5989">
              <w:rPr>
                <w:noProof/>
                <w:webHidden/>
              </w:rPr>
              <w:fldChar w:fldCharType="end"/>
            </w:r>
          </w:hyperlink>
        </w:p>
        <w:p w14:paraId="78D66B32" w14:textId="6EA2EB69" w:rsidR="00EB5989" w:rsidRDefault="004A1FB8">
          <w:pPr>
            <w:pStyle w:val="TM2"/>
            <w:tabs>
              <w:tab w:val="right" w:leader="dot" w:pos="9062"/>
            </w:tabs>
            <w:rPr>
              <w:rFonts w:eastAsiaTheme="minorEastAsia"/>
              <w:noProof/>
            </w:rPr>
          </w:pPr>
          <w:hyperlink w:anchor="_Toc74146463" w:history="1">
            <w:r w:rsidR="00EB5989" w:rsidRPr="005A2CC9">
              <w:rPr>
                <w:rStyle w:val="Lienhypertexte"/>
                <w:rFonts w:ascii="Arial" w:hAnsi="Arial" w:cs="Arial"/>
                <w:b/>
                <w:bCs/>
                <w:noProof/>
                <w:lang w:val="fr-FR"/>
              </w:rPr>
              <w:t>AG BLOC OPERATOIRE</w:t>
            </w:r>
            <w:r w:rsidR="00EB5989">
              <w:rPr>
                <w:noProof/>
                <w:webHidden/>
              </w:rPr>
              <w:tab/>
            </w:r>
            <w:r w:rsidR="00EB5989">
              <w:rPr>
                <w:noProof/>
                <w:webHidden/>
              </w:rPr>
              <w:fldChar w:fldCharType="begin"/>
            </w:r>
            <w:r w:rsidR="00EB5989">
              <w:rPr>
                <w:noProof/>
                <w:webHidden/>
              </w:rPr>
              <w:instrText xml:space="preserve"> PAGEREF _Toc74146463 \h </w:instrText>
            </w:r>
            <w:r w:rsidR="00EB5989">
              <w:rPr>
                <w:noProof/>
                <w:webHidden/>
              </w:rPr>
            </w:r>
            <w:r w:rsidR="00EB5989">
              <w:rPr>
                <w:noProof/>
                <w:webHidden/>
              </w:rPr>
              <w:fldChar w:fldCharType="separate"/>
            </w:r>
            <w:r w:rsidR="00EB5989">
              <w:rPr>
                <w:noProof/>
                <w:webHidden/>
              </w:rPr>
              <w:t>7</w:t>
            </w:r>
            <w:r w:rsidR="00EB5989">
              <w:rPr>
                <w:noProof/>
                <w:webHidden/>
              </w:rPr>
              <w:fldChar w:fldCharType="end"/>
            </w:r>
          </w:hyperlink>
        </w:p>
        <w:p w14:paraId="54DB5220" w14:textId="2619D934" w:rsidR="00EB5989" w:rsidRDefault="004A1FB8">
          <w:pPr>
            <w:pStyle w:val="TM2"/>
            <w:tabs>
              <w:tab w:val="right" w:leader="dot" w:pos="9062"/>
            </w:tabs>
            <w:rPr>
              <w:rFonts w:eastAsiaTheme="minorEastAsia"/>
              <w:noProof/>
            </w:rPr>
          </w:pPr>
          <w:hyperlink w:anchor="_Toc74146464" w:history="1">
            <w:r w:rsidR="00EB5989" w:rsidRPr="005A2CC9">
              <w:rPr>
                <w:rStyle w:val="Lienhypertexte"/>
                <w:rFonts w:ascii="Arial" w:hAnsi="Arial" w:cs="Arial"/>
                <w:b/>
                <w:bCs/>
                <w:noProof/>
                <w:lang w:val="fr-FR"/>
              </w:rPr>
              <w:t>EQUIPE DE PROGRAMMATION</w:t>
            </w:r>
            <w:r w:rsidR="00EB5989">
              <w:rPr>
                <w:noProof/>
                <w:webHidden/>
              </w:rPr>
              <w:tab/>
            </w:r>
            <w:r w:rsidR="00EB5989">
              <w:rPr>
                <w:noProof/>
                <w:webHidden/>
              </w:rPr>
              <w:fldChar w:fldCharType="begin"/>
            </w:r>
            <w:r w:rsidR="00EB5989">
              <w:rPr>
                <w:noProof/>
                <w:webHidden/>
              </w:rPr>
              <w:instrText xml:space="preserve"> PAGEREF _Toc74146464 \h </w:instrText>
            </w:r>
            <w:r w:rsidR="00EB5989">
              <w:rPr>
                <w:noProof/>
                <w:webHidden/>
              </w:rPr>
            </w:r>
            <w:r w:rsidR="00EB5989">
              <w:rPr>
                <w:noProof/>
                <w:webHidden/>
              </w:rPr>
              <w:fldChar w:fldCharType="separate"/>
            </w:r>
            <w:r w:rsidR="00EB5989">
              <w:rPr>
                <w:noProof/>
                <w:webHidden/>
              </w:rPr>
              <w:t>7</w:t>
            </w:r>
            <w:r w:rsidR="00EB5989">
              <w:rPr>
                <w:noProof/>
                <w:webHidden/>
              </w:rPr>
              <w:fldChar w:fldCharType="end"/>
            </w:r>
          </w:hyperlink>
        </w:p>
        <w:p w14:paraId="7CEA844A" w14:textId="13386B01" w:rsidR="00EB5989" w:rsidRDefault="004A1FB8">
          <w:pPr>
            <w:pStyle w:val="TM2"/>
            <w:tabs>
              <w:tab w:val="right" w:leader="dot" w:pos="9062"/>
            </w:tabs>
            <w:rPr>
              <w:rFonts w:eastAsiaTheme="minorEastAsia"/>
              <w:noProof/>
            </w:rPr>
          </w:pPr>
          <w:hyperlink w:anchor="_Toc74146465" w:history="1">
            <w:r w:rsidR="00EB5989" w:rsidRPr="005A2CC9">
              <w:rPr>
                <w:rStyle w:val="Lienhypertexte"/>
                <w:noProof/>
                <w:lang w:val="fr-FR"/>
              </w:rPr>
              <w:t>CHARTE DE FONCTIONNEMENT DU BLOC OPÉRATOIRE</w:t>
            </w:r>
            <w:r w:rsidR="00EB5989">
              <w:rPr>
                <w:noProof/>
                <w:webHidden/>
              </w:rPr>
              <w:tab/>
            </w:r>
            <w:r w:rsidR="00EB5989">
              <w:rPr>
                <w:noProof/>
                <w:webHidden/>
              </w:rPr>
              <w:fldChar w:fldCharType="begin"/>
            </w:r>
            <w:r w:rsidR="00EB5989">
              <w:rPr>
                <w:noProof/>
                <w:webHidden/>
              </w:rPr>
              <w:instrText xml:space="preserve"> PAGEREF _Toc74146465 \h </w:instrText>
            </w:r>
            <w:r w:rsidR="00EB5989">
              <w:rPr>
                <w:noProof/>
                <w:webHidden/>
              </w:rPr>
            </w:r>
            <w:r w:rsidR="00EB5989">
              <w:rPr>
                <w:noProof/>
                <w:webHidden/>
              </w:rPr>
              <w:fldChar w:fldCharType="separate"/>
            </w:r>
            <w:r w:rsidR="00EB5989">
              <w:rPr>
                <w:noProof/>
                <w:webHidden/>
              </w:rPr>
              <w:t>8</w:t>
            </w:r>
            <w:r w:rsidR="00EB5989">
              <w:rPr>
                <w:noProof/>
                <w:webHidden/>
              </w:rPr>
              <w:fldChar w:fldCharType="end"/>
            </w:r>
          </w:hyperlink>
        </w:p>
        <w:p w14:paraId="4BE215F3" w14:textId="05E7C873" w:rsidR="00EB5989" w:rsidRDefault="004A1FB8">
          <w:pPr>
            <w:pStyle w:val="TM1"/>
            <w:tabs>
              <w:tab w:val="right" w:leader="dot" w:pos="9062"/>
            </w:tabs>
            <w:rPr>
              <w:rFonts w:eastAsiaTheme="minorEastAsia"/>
              <w:noProof/>
            </w:rPr>
          </w:pPr>
          <w:hyperlink w:anchor="_Toc74146466" w:history="1">
            <w:r w:rsidR="00EB5989" w:rsidRPr="005A2CC9">
              <w:rPr>
                <w:rStyle w:val="Lienhypertexte"/>
                <w:rFonts w:ascii="Arial" w:hAnsi="Arial" w:cs="Arial"/>
                <w:b/>
                <w:bCs/>
                <w:noProof/>
                <w:lang w:val="fr-FR"/>
              </w:rPr>
              <w:t>ORGANISATION DES ACTIVITÉS DU BLOC OPÉRATOIRE</w:t>
            </w:r>
            <w:r w:rsidR="00EB5989">
              <w:rPr>
                <w:noProof/>
                <w:webHidden/>
              </w:rPr>
              <w:tab/>
            </w:r>
            <w:r w:rsidR="00EB5989">
              <w:rPr>
                <w:noProof/>
                <w:webHidden/>
              </w:rPr>
              <w:fldChar w:fldCharType="begin"/>
            </w:r>
            <w:r w:rsidR="00EB5989">
              <w:rPr>
                <w:noProof/>
                <w:webHidden/>
              </w:rPr>
              <w:instrText xml:space="preserve"> PAGEREF _Toc74146466 \h </w:instrText>
            </w:r>
            <w:r w:rsidR="00EB5989">
              <w:rPr>
                <w:noProof/>
                <w:webHidden/>
              </w:rPr>
            </w:r>
            <w:r w:rsidR="00EB5989">
              <w:rPr>
                <w:noProof/>
                <w:webHidden/>
              </w:rPr>
              <w:fldChar w:fldCharType="separate"/>
            </w:r>
            <w:r w:rsidR="00EB5989">
              <w:rPr>
                <w:noProof/>
                <w:webHidden/>
              </w:rPr>
              <w:t>10</w:t>
            </w:r>
            <w:r w:rsidR="00EB5989">
              <w:rPr>
                <w:noProof/>
                <w:webHidden/>
              </w:rPr>
              <w:fldChar w:fldCharType="end"/>
            </w:r>
          </w:hyperlink>
        </w:p>
        <w:p w14:paraId="3B70E9EA" w14:textId="16CCCD20" w:rsidR="00EB5989" w:rsidRDefault="004A1FB8">
          <w:pPr>
            <w:pStyle w:val="TM2"/>
            <w:tabs>
              <w:tab w:val="right" w:leader="dot" w:pos="9062"/>
            </w:tabs>
            <w:rPr>
              <w:rFonts w:eastAsiaTheme="minorEastAsia"/>
              <w:noProof/>
            </w:rPr>
          </w:pPr>
          <w:hyperlink w:anchor="_Toc74146467" w:history="1">
            <w:r w:rsidR="00EB5989" w:rsidRPr="005A2CC9">
              <w:rPr>
                <w:rStyle w:val="Lienhypertexte"/>
                <w:rFonts w:ascii="Arial" w:hAnsi="Arial" w:cs="Arial"/>
                <w:b/>
                <w:bCs/>
                <w:noProof/>
                <w:lang w:val="fr-FR"/>
              </w:rPr>
              <w:t>PLANIFICATION</w:t>
            </w:r>
            <w:r w:rsidR="00EB5989">
              <w:rPr>
                <w:noProof/>
                <w:webHidden/>
              </w:rPr>
              <w:tab/>
            </w:r>
            <w:r w:rsidR="00EB5989">
              <w:rPr>
                <w:noProof/>
                <w:webHidden/>
              </w:rPr>
              <w:fldChar w:fldCharType="begin"/>
            </w:r>
            <w:r w:rsidR="00EB5989">
              <w:rPr>
                <w:noProof/>
                <w:webHidden/>
              </w:rPr>
              <w:instrText xml:space="preserve"> PAGEREF _Toc74146467 \h </w:instrText>
            </w:r>
            <w:r w:rsidR="00EB5989">
              <w:rPr>
                <w:noProof/>
                <w:webHidden/>
              </w:rPr>
            </w:r>
            <w:r w:rsidR="00EB5989">
              <w:rPr>
                <w:noProof/>
                <w:webHidden/>
              </w:rPr>
              <w:fldChar w:fldCharType="separate"/>
            </w:r>
            <w:r w:rsidR="00EB5989">
              <w:rPr>
                <w:noProof/>
                <w:webHidden/>
              </w:rPr>
              <w:t>10</w:t>
            </w:r>
            <w:r w:rsidR="00EB5989">
              <w:rPr>
                <w:noProof/>
                <w:webHidden/>
              </w:rPr>
              <w:fldChar w:fldCharType="end"/>
            </w:r>
          </w:hyperlink>
        </w:p>
        <w:p w14:paraId="75CA794A" w14:textId="0CCA66DC" w:rsidR="00EB5989" w:rsidRDefault="004A1FB8">
          <w:pPr>
            <w:pStyle w:val="TM2"/>
            <w:tabs>
              <w:tab w:val="right" w:leader="dot" w:pos="9062"/>
            </w:tabs>
            <w:rPr>
              <w:rFonts w:eastAsiaTheme="minorEastAsia"/>
              <w:noProof/>
            </w:rPr>
          </w:pPr>
          <w:hyperlink w:anchor="_Toc74146468" w:history="1">
            <w:r w:rsidR="00EB5989" w:rsidRPr="005A2CC9">
              <w:rPr>
                <w:rStyle w:val="Lienhypertexte"/>
                <w:rFonts w:ascii="Arial" w:hAnsi="Arial" w:cs="Arial"/>
                <w:b/>
                <w:bCs/>
                <w:noProof/>
                <w:lang w:val="fr-FR"/>
              </w:rPr>
              <w:t>PROGRAMMATION</w:t>
            </w:r>
            <w:r w:rsidR="00EB5989">
              <w:rPr>
                <w:noProof/>
                <w:webHidden/>
              </w:rPr>
              <w:tab/>
            </w:r>
            <w:r w:rsidR="00EB5989">
              <w:rPr>
                <w:noProof/>
                <w:webHidden/>
              </w:rPr>
              <w:fldChar w:fldCharType="begin"/>
            </w:r>
            <w:r w:rsidR="00EB5989">
              <w:rPr>
                <w:noProof/>
                <w:webHidden/>
              </w:rPr>
              <w:instrText xml:space="preserve"> PAGEREF _Toc74146468 \h </w:instrText>
            </w:r>
            <w:r w:rsidR="00EB5989">
              <w:rPr>
                <w:noProof/>
                <w:webHidden/>
              </w:rPr>
            </w:r>
            <w:r w:rsidR="00EB5989">
              <w:rPr>
                <w:noProof/>
                <w:webHidden/>
              </w:rPr>
              <w:fldChar w:fldCharType="separate"/>
            </w:r>
            <w:r w:rsidR="00EB5989">
              <w:rPr>
                <w:noProof/>
                <w:webHidden/>
              </w:rPr>
              <w:t>10</w:t>
            </w:r>
            <w:r w:rsidR="00EB5989">
              <w:rPr>
                <w:noProof/>
                <w:webHidden/>
              </w:rPr>
              <w:fldChar w:fldCharType="end"/>
            </w:r>
          </w:hyperlink>
        </w:p>
        <w:p w14:paraId="739C106E" w14:textId="53225002" w:rsidR="00EB5989" w:rsidRDefault="004A1FB8">
          <w:pPr>
            <w:pStyle w:val="TM2"/>
            <w:tabs>
              <w:tab w:val="right" w:leader="dot" w:pos="9062"/>
            </w:tabs>
            <w:rPr>
              <w:rFonts w:eastAsiaTheme="minorEastAsia"/>
              <w:noProof/>
            </w:rPr>
          </w:pPr>
          <w:hyperlink w:anchor="_Toc74146469" w:history="1">
            <w:r w:rsidR="00EB5989" w:rsidRPr="005A2CC9">
              <w:rPr>
                <w:rStyle w:val="Lienhypertexte"/>
                <w:rFonts w:ascii="Arial" w:hAnsi="Arial" w:cs="Arial"/>
                <w:b/>
                <w:bCs/>
                <w:i/>
                <w:iCs/>
                <w:noProof/>
                <w:lang w:val="fr-FR"/>
              </w:rPr>
              <w:t>Validation du programme opératoire</w:t>
            </w:r>
            <w:r w:rsidR="00EB5989">
              <w:rPr>
                <w:noProof/>
                <w:webHidden/>
              </w:rPr>
              <w:tab/>
            </w:r>
            <w:r w:rsidR="00EB5989">
              <w:rPr>
                <w:noProof/>
                <w:webHidden/>
              </w:rPr>
              <w:fldChar w:fldCharType="begin"/>
            </w:r>
            <w:r w:rsidR="00EB5989">
              <w:rPr>
                <w:noProof/>
                <w:webHidden/>
              </w:rPr>
              <w:instrText xml:space="preserve"> PAGEREF _Toc74146469 \h </w:instrText>
            </w:r>
            <w:r w:rsidR="00EB5989">
              <w:rPr>
                <w:noProof/>
                <w:webHidden/>
              </w:rPr>
            </w:r>
            <w:r w:rsidR="00EB5989">
              <w:rPr>
                <w:noProof/>
                <w:webHidden/>
              </w:rPr>
              <w:fldChar w:fldCharType="separate"/>
            </w:r>
            <w:r w:rsidR="00EB5989">
              <w:rPr>
                <w:noProof/>
                <w:webHidden/>
              </w:rPr>
              <w:t>11</w:t>
            </w:r>
            <w:r w:rsidR="00EB5989">
              <w:rPr>
                <w:noProof/>
                <w:webHidden/>
              </w:rPr>
              <w:fldChar w:fldCharType="end"/>
            </w:r>
          </w:hyperlink>
        </w:p>
        <w:p w14:paraId="452F323D" w14:textId="0847378D" w:rsidR="00EB5989" w:rsidRDefault="004A1FB8">
          <w:pPr>
            <w:pStyle w:val="TM2"/>
            <w:tabs>
              <w:tab w:val="right" w:leader="dot" w:pos="9062"/>
            </w:tabs>
            <w:rPr>
              <w:rFonts w:eastAsiaTheme="minorEastAsia"/>
              <w:noProof/>
            </w:rPr>
          </w:pPr>
          <w:hyperlink w:anchor="_Toc74146470" w:history="1">
            <w:r w:rsidR="00EB5989" w:rsidRPr="005A2CC9">
              <w:rPr>
                <w:rStyle w:val="Lienhypertexte"/>
                <w:rFonts w:ascii="Arial" w:hAnsi="Arial" w:cs="Arial"/>
                <w:b/>
                <w:bCs/>
                <w:noProof/>
                <w:lang w:val="fr-FR"/>
              </w:rPr>
              <w:t>SUPERVISION</w:t>
            </w:r>
            <w:r w:rsidR="00EB5989">
              <w:rPr>
                <w:noProof/>
                <w:webHidden/>
              </w:rPr>
              <w:tab/>
            </w:r>
            <w:r w:rsidR="00EB5989">
              <w:rPr>
                <w:noProof/>
                <w:webHidden/>
              </w:rPr>
              <w:fldChar w:fldCharType="begin"/>
            </w:r>
            <w:r w:rsidR="00EB5989">
              <w:rPr>
                <w:noProof/>
                <w:webHidden/>
              </w:rPr>
              <w:instrText xml:space="preserve"> PAGEREF _Toc74146470 \h </w:instrText>
            </w:r>
            <w:r w:rsidR="00EB5989">
              <w:rPr>
                <w:noProof/>
                <w:webHidden/>
              </w:rPr>
            </w:r>
            <w:r w:rsidR="00EB5989">
              <w:rPr>
                <w:noProof/>
                <w:webHidden/>
              </w:rPr>
              <w:fldChar w:fldCharType="separate"/>
            </w:r>
            <w:r w:rsidR="00EB5989">
              <w:rPr>
                <w:noProof/>
                <w:webHidden/>
              </w:rPr>
              <w:t>11</w:t>
            </w:r>
            <w:r w:rsidR="00EB5989">
              <w:rPr>
                <w:noProof/>
                <w:webHidden/>
              </w:rPr>
              <w:fldChar w:fldCharType="end"/>
            </w:r>
          </w:hyperlink>
        </w:p>
        <w:p w14:paraId="3EA725C0" w14:textId="04A9D04E" w:rsidR="00EB5989" w:rsidRDefault="004A1FB8">
          <w:pPr>
            <w:pStyle w:val="TM1"/>
            <w:tabs>
              <w:tab w:val="right" w:leader="dot" w:pos="9062"/>
            </w:tabs>
            <w:rPr>
              <w:rFonts w:eastAsiaTheme="minorEastAsia"/>
              <w:noProof/>
            </w:rPr>
          </w:pPr>
          <w:hyperlink w:anchor="_Toc74146471" w:history="1">
            <w:r w:rsidR="00EB5989" w:rsidRPr="005A2CC9">
              <w:rPr>
                <w:rStyle w:val="Lienhypertexte"/>
                <w:rFonts w:ascii="Arial" w:hAnsi="Arial" w:cs="Arial"/>
                <w:b/>
                <w:bCs/>
                <w:noProof/>
                <w:lang w:val="fr-FR"/>
              </w:rPr>
              <w:t>UTILISATION DES PROTOCOLES ET CHECKLISTS</w:t>
            </w:r>
            <w:r w:rsidR="00EB5989">
              <w:rPr>
                <w:noProof/>
                <w:webHidden/>
              </w:rPr>
              <w:tab/>
            </w:r>
            <w:r w:rsidR="00EB5989">
              <w:rPr>
                <w:noProof/>
                <w:webHidden/>
              </w:rPr>
              <w:fldChar w:fldCharType="begin"/>
            </w:r>
            <w:r w:rsidR="00EB5989">
              <w:rPr>
                <w:noProof/>
                <w:webHidden/>
              </w:rPr>
              <w:instrText xml:space="preserve"> PAGEREF _Toc74146471 \h </w:instrText>
            </w:r>
            <w:r w:rsidR="00EB5989">
              <w:rPr>
                <w:noProof/>
                <w:webHidden/>
              </w:rPr>
            </w:r>
            <w:r w:rsidR="00EB5989">
              <w:rPr>
                <w:noProof/>
                <w:webHidden/>
              </w:rPr>
              <w:fldChar w:fldCharType="separate"/>
            </w:r>
            <w:r w:rsidR="00EB5989">
              <w:rPr>
                <w:noProof/>
                <w:webHidden/>
              </w:rPr>
              <w:t>12</w:t>
            </w:r>
            <w:r w:rsidR="00EB5989">
              <w:rPr>
                <w:noProof/>
                <w:webHidden/>
              </w:rPr>
              <w:fldChar w:fldCharType="end"/>
            </w:r>
          </w:hyperlink>
        </w:p>
        <w:p w14:paraId="2D601D8E" w14:textId="1718446B" w:rsidR="00EB5989" w:rsidRDefault="004A1FB8">
          <w:pPr>
            <w:pStyle w:val="TM1"/>
            <w:tabs>
              <w:tab w:val="right" w:leader="dot" w:pos="9062"/>
            </w:tabs>
            <w:rPr>
              <w:rFonts w:eastAsiaTheme="minorEastAsia"/>
              <w:noProof/>
            </w:rPr>
          </w:pPr>
          <w:hyperlink w:anchor="_Toc74146472" w:history="1">
            <w:r w:rsidR="00EB5989" w:rsidRPr="005A2CC9">
              <w:rPr>
                <w:rStyle w:val="Lienhypertexte"/>
                <w:rFonts w:ascii="Arial" w:hAnsi="Arial" w:cs="Arial"/>
                <w:b/>
                <w:bCs/>
                <w:noProof/>
                <w:lang w:val="fr-FR"/>
              </w:rPr>
              <w:t>L’INFORMATION SANITAIRE</w:t>
            </w:r>
            <w:r w:rsidR="00EB5989">
              <w:rPr>
                <w:noProof/>
                <w:webHidden/>
              </w:rPr>
              <w:tab/>
            </w:r>
            <w:r w:rsidR="00EB5989">
              <w:rPr>
                <w:noProof/>
                <w:webHidden/>
              </w:rPr>
              <w:fldChar w:fldCharType="begin"/>
            </w:r>
            <w:r w:rsidR="00EB5989">
              <w:rPr>
                <w:noProof/>
                <w:webHidden/>
              </w:rPr>
              <w:instrText xml:space="preserve"> PAGEREF _Toc74146472 \h </w:instrText>
            </w:r>
            <w:r w:rsidR="00EB5989">
              <w:rPr>
                <w:noProof/>
                <w:webHidden/>
              </w:rPr>
            </w:r>
            <w:r w:rsidR="00EB5989">
              <w:rPr>
                <w:noProof/>
                <w:webHidden/>
              </w:rPr>
              <w:fldChar w:fldCharType="separate"/>
            </w:r>
            <w:r w:rsidR="00EB5989">
              <w:rPr>
                <w:noProof/>
                <w:webHidden/>
              </w:rPr>
              <w:t>12</w:t>
            </w:r>
            <w:r w:rsidR="00EB5989">
              <w:rPr>
                <w:noProof/>
                <w:webHidden/>
              </w:rPr>
              <w:fldChar w:fldCharType="end"/>
            </w:r>
          </w:hyperlink>
        </w:p>
        <w:p w14:paraId="5B5A8C27" w14:textId="74A057CA" w:rsidR="00EB5989" w:rsidRDefault="004A1FB8">
          <w:pPr>
            <w:pStyle w:val="TM1"/>
            <w:tabs>
              <w:tab w:val="right" w:leader="dot" w:pos="9062"/>
            </w:tabs>
            <w:rPr>
              <w:rFonts w:eastAsiaTheme="minorEastAsia"/>
              <w:noProof/>
            </w:rPr>
          </w:pPr>
          <w:hyperlink w:anchor="_Toc74146473" w:history="1">
            <w:r w:rsidR="00EB5989" w:rsidRPr="005A2CC9">
              <w:rPr>
                <w:rStyle w:val="Lienhypertexte"/>
                <w:rFonts w:ascii="Arial" w:hAnsi="Arial" w:cs="Arial"/>
                <w:b/>
                <w:bCs/>
                <w:noProof/>
                <w:lang w:val="fr-FR"/>
              </w:rPr>
              <w:t>TRACABILITE DES ACTES AU BLOC OPERATOIRE</w:t>
            </w:r>
            <w:r w:rsidR="00EB5989">
              <w:rPr>
                <w:noProof/>
                <w:webHidden/>
              </w:rPr>
              <w:tab/>
            </w:r>
            <w:r w:rsidR="00EB5989">
              <w:rPr>
                <w:noProof/>
                <w:webHidden/>
              </w:rPr>
              <w:fldChar w:fldCharType="begin"/>
            </w:r>
            <w:r w:rsidR="00EB5989">
              <w:rPr>
                <w:noProof/>
                <w:webHidden/>
              </w:rPr>
              <w:instrText xml:space="preserve"> PAGEREF _Toc74146473 \h </w:instrText>
            </w:r>
            <w:r w:rsidR="00EB5989">
              <w:rPr>
                <w:noProof/>
                <w:webHidden/>
              </w:rPr>
            </w:r>
            <w:r w:rsidR="00EB5989">
              <w:rPr>
                <w:noProof/>
                <w:webHidden/>
              </w:rPr>
              <w:fldChar w:fldCharType="separate"/>
            </w:r>
            <w:r w:rsidR="00EB5989">
              <w:rPr>
                <w:noProof/>
                <w:webHidden/>
              </w:rPr>
              <w:t>13</w:t>
            </w:r>
            <w:r w:rsidR="00EB5989">
              <w:rPr>
                <w:noProof/>
                <w:webHidden/>
              </w:rPr>
              <w:fldChar w:fldCharType="end"/>
            </w:r>
          </w:hyperlink>
        </w:p>
        <w:p w14:paraId="3BBF9D85" w14:textId="3A8C3704" w:rsidR="00EB5989" w:rsidRDefault="004A1FB8">
          <w:pPr>
            <w:pStyle w:val="TM1"/>
            <w:tabs>
              <w:tab w:val="right" w:leader="dot" w:pos="9062"/>
            </w:tabs>
            <w:rPr>
              <w:rFonts w:eastAsiaTheme="minorEastAsia"/>
              <w:noProof/>
            </w:rPr>
          </w:pPr>
          <w:hyperlink w:anchor="_Toc74146474" w:history="1">
            <w:r w:rsidR="00EB5989" w:rsidRPr="005A2CC9">
              <w:rPr>
                <w:rStyle w:val="Lienhypertexte"/>
                <w:rFonts w:ascii="Arial" w:hAnsi="Arial" w:cs="Arial"/>
                <w:b/>
                <w:bCs/>
                <w:noProof/>
                <w:lang w:val="fr-FR"/>
              </w:rPr>
              <w:t>INDICATEURS DE SUIVI DE LA PERFORMANCE AU BLOC</w:t>
            </w:r>
            <w:r w:rsidR="00EB5989">
              <w:rPr>
                <w:noProof/>
                <w:webHidden/>
              </w:rPr>
              <w:tab/>
            </w:r>
            <w:r w:rsidR="00EB5989">
              <w:rPr>
                <w:noProof/>
                <w:webHidden/>
              </w:rPr>
              <w:fldChar w:fldCharType="begin"/>
            </w:r>
            <w:r w:rsidR="00EB5989">
              <w:rPr>
                <w:noProof/>
                <w:webHidden/>
              </w:rPr>
              <w:instrText xml:space="preserve"> PAGEREF _Toc74146474 \h </w:instrText>
            </w:r>
            <w:r w:rsidR="00EB5989">
              <w:rPr>
                <w:noProof/>
                <w:webHidden/>
              </w:rPr>
            </w:r>
            <w:r w:rsidR="00EB5989">
              <w:rPr>
                <w:noProof/>
                <w:webHidden/>
              </w:rPr>
              <w:fldChar w:fldCharType="separate"/>
            </w:r>
            <w:r w:rsidR="00EB5989">
              <w:rPr>
                <w:noProof/>
                <w:webHidden/>
              </w:rPr>
              <w:t>14</w:t>
            </w:r>
            <w:r w:rsidR="00EB5989">
              <w:rPr>
                <w:noProof/>
                <w:webHidden/>
              </w:rPr>
              <w:fldChar w:fldCharType="end"/>
            </w:r>
          </w:hyperlink>
        </w:p>
        <w:p w14:paraId="5936169B" w14:textId="406FBB4F" w:rsidR="00B02A9A" w:rsidRDefault="00B02A9A" w:rsidP="00B02A9A">
          <w:pPr>
            <w:spacing w:line="360" w:lineRule="auto"/>
            <w:jc w:val="both"/>
          </w:pPr>
          <w:r w:rsidRPr="00B02A9A">
            <w:rPr>
              <w:rFonts w:ascii="Arial" w:hAnsi="Arial" w:cs="Arial"/>
              <w:b/>
              <w:bCs/>
              <w:sz w:val="24"/>
              <w:szCs w:val="24"/>
              <w:lang w:val="fr-FR"/>
            </w:rPr>
            <w:fldChar w:fldCharType="end"/>
          </w:r>
        </w:p>
      </w:sdtContent>
    </w:sdt>
    <w:p w14:paraId="6143D668" w14:textId="7265635C" w:rsidR="0063603B" w:rsidRPr="00F85683" w:rsidRDefault="0063603B" w:rsidP="00F85683">
      <w:pPr>
        <w:spacing w:line="360" w:lineRule="auto"/>
        <w:rPr>
          <w:rFonts w:ascii="Arial" w:hAnsi="Arial" w:cs="Arial"/>
          <w:sz w:val="24"/>
          <w:szCs w:val="24"/>
          <w:lang w:val="fr-FR"/>
        </w:rPr>
      </w:pPr>
      <w:r w:rsidRPr="00F85683">
        <w:rPr>
          <w:rFonts w:ascii="Arial" w:hAnsi="Arial" w:cs="Arial"/>
          <w:sz w:val="24"/>
          <w:szCs w:val="24"/>
          <w:lang w:val="fr-FR"/>
        </w:rPr>
        <w:br w:type="page"/>
      </w:r>
    </w:p>
    <w:p w14:paraId="36A1BC94" w14:textId="0AF9F977" w:rsidR="0063603B" w:rsidRPr="001E6F87" w:rsidRDefault="0063603B" w:rsidP="00D87E9A">
      <w:pPr>
        <w:pStyle w:val="Titre1"/>
        <w:rPr>
          <w:color w:val="auto"/>
          <w:lang w:val="fr-FR"/>
        </w:rPr>
      </w:pPr>
      <w:bookmarkStart w:id="0" w:name="_Toc74146458"/>
      <w:r w:rsidRPr="001E6F87">
        <w:rPr>
          <w:color w:val="auto"/>
          <w:lang w:val="fr-FR"/>
        </w:rPr>
        <w:lastRenderedPageBreak/>
        <w:t>FONCTIONNEMENT DE L’UNITÉ DU BLOC OPÉRATOIRE</w:t>
      </w:r>
      <w:bookmarkEnd w:id="0"/>
    </w:p>
    <w:p w14:paraId="7A56A19A" w14:textId="6882966E" w:rsidR="0063603B" w:rsidRPr="00F85683" w:rsidRDefault="0063603B" w:rsidP="00F85683">
      <w:pPr>
        <w:spacing w:line="360" w:lineRule="auto"/>
        <w:rPr>
          <w:rFonts w:ascii="Arial" w:hAnsi="Arial" w:cs="Arial"/>
          <w:sz w:val="24"/>
          <w:szCs w:val="24"/>
          <w:lang w:val="fr-FR"/>
        </w:rPr>
      </w:pPr>
    </w:p>
    <w:p w14:paraId="73180CB9" w14:textId="56E0CCCC" w:rsidR="0063603B" w:rsidRPr="001E6F87" w:rsidRDefault="0063603B" w:rsidP="00EB5989">
      <w:pPr>
        <w:pStyle w:val="Titre2"/>
        <w:spacing w:after="240"/>
        <w:rPr>
          <w:b/>
          <w:bCs/>
          <w:color w:val="auto"/>
          <w:lang w:val="fr-FR"/>
        </w:rPr>
      </w:pPr>
      <w:bookmarkStart w:id="1" w:name="_Toc74146459"/>
      <w:r w:rsidRPr="001E6F87">
        <w:rPr>
          <w:b/>
          <w:bCs/>
          <w:color w:val="auto"/>
          <w:lang w:val="fr-FR"/>
        </w:rPr>
        <w:t>Fonctionnement de l’unité du bloc opératoire</w:t>
      </w:r>
      <w:bookmarkEnd w:id="1"/>
    </w:p>
    <w:p w14:paraId="7CAD0FDC" w14:textId="5B8E553F" w:rsidR="0063603B" w:rsidRPr="00F85683" w:rsidRDefault="0063603B" w:rsidP="00F85683">
      <w:pPr>
        <w:spacing w:line="360" w:lineRule="auto"/>
        <w:jc w:val="both"/>
        <w:rPr>
          <w:rFonts w:ascii="Arial" w:hAnsi="Arial" w:cs="Arial"/>
          <w:sz w:val="24"/>
          <w:szCs w:val="24"/>
          <w:lang w:val="fr-FR"/>
        </w:rPr>
      </w:pPr>
      <w:r w:rsidRPr="00F85683">
        <w:rPr>
          <w:rFonts w:ascii="Arial" w:hAnsi="Arial" w:cs="Arial"/>
          <w:sz w:val="24"/>
          <w:szCs w:val="24"/>
          <w:lang w:val="fr-FR"/>
        </w:rPr>
        <w:t>La complexité du fonctionnement d’un bloc opératoire et la multiplicité des intervenants nécessitent une structure de coordination et des personnels qualifiés afin d’orchestrer l’ensemble des activités qui se déroulent au sein de cette structure.</w:t>
      </w:r>
    </w:p>
    <w:p w14:paraId="74D1D765" w14:textId="7E693610" w:rsidR="0063603B" w:rsidRPr="00F85683" w:rsidRDefault="0063603B" w:rsidP="00F85683">
      <w:pPr>
        <w:spacing w:line="360" w:lineRule="auto"/>
        <w:jc w:val="both"/>
        <w:rPr>
          <w:rFonts w:ascii="Arial" w:hAnsi="Arial" w:cs="Arial"/>
          <w:sz w:val="24"/>
          <w:szCs w:val="24"/>
          <w:lang w:val="fr-FR"/>
        </w:rPr>
      </w:pPr>
      <w:r w:rsidRPr="00F85683">
        <w:rPr>
          <w:rFonts w:ascii="Arial" w:hAnsi="Arial" w:cs="Arial"/>
          <w:sz w:val="24"/>
          <w:szCs w:val="24"/>
          <w:lang w:val="fr-FR"/>
        </w:rPr>
        <w:t>Leur rôle est de planifier, programmer et réguler ces activités, ce qui nécessite une compétence et une autorité reconnues par tous les acteurs du bloc opératoire. On distingue en particulier le coordonnateur de bloc, le surveillant d’unité du bloc et le conseil de bloc, la cellule de programmation, l’assemblée générale du bloc, les deux premiers étant les acteurs essentiels au bon fonctionnement du bloc opératoire.</w:t>
      </w:r>
    </w:p>
    <w:p w14:paraId="254BFE66" w14:textId="77D7617B" w:rsidR="0063603B" w:rsidRPr="001E6F87" w:rsidRDefault="0063603B" w:rsidP="00EB5989">
      <w:pPr>
        <w:pStyle w:val="Titre2"/>
        <w:spacing w:after="240"/>
        <w:rPr>
          <w:rFonts w:ascii="Arial" w:hAnsi="Arial" w:cs="Arial"/>
          <w:b/>
          <w:bCs/>
          <w:color w:val="auto"/>
          <w:sz w:val="24"/>
          <w:szCs w:val="24"/>
          <w:lang w:val="fr-FR"/>
        </w:rPr>
      </w:pPr>
      <w:bookmarkStart w:id="2" w:name="_Toc74146460"/>
      <w:r w:rsidRPr="001E6F87">
        <w:rPr>
          <w:rFonts w:ascii="Arial" w:hAnsi="Arial" w:cs="Arial"/>
          <w:b/>
          <w:bCs/>
          <w:color w:val="auto"/>
          <w:sz w:val="24"/>
          <w:szCs w:val="24"/>
          <w:lang w:val="fr-FR"/>
        </w:rPr>
        <w:t xml:space="preserve">Le coordonnateur de bloc </w:t>
      </w:r>
      <w:r w:rsidR="00905D2E" w:rsidRPr="001E6F87">
        <w:rPr>
          <w:rFonts w:ascii="Arial" w:hAnsi="Arial" w:cs="Arial"/>
          <w:b/>
          <w:bCs/>
          <w:color w:val="auto"/>
          <w:sz w:val="24"/>
          <w:szCs w:val="24"/>
          <w:lang w:val="fr-FR"/>
        </w:rPr>
        <w:t>opératoire</w:t>
      </w:r>
      <w:bookmarkEnd w:id="2"/>
    </w:p>
    <w:p w14:paraId="668728D8" w14:textId="1E6080D9" w:rsidR="0063603B" w:rsidRPr="00F85683" w:rsidRDefault="0063603B" w:rsidP="00F85683">
      <w:pPr>
        <w:spacing w:line="360" w:lineRule="auto"/>
        <w:rPr>
          <w:rFonts w:ascii="Arial" w:hAnsi="Arial" w:cs="Arial"/>
          <w:sz w:val="24"/>
          <w:szCs w:val="24"/>
          <w:lang w:val="fr-FR"/>
        </w:rPr>
      </w:pPr>
      <w:r w:rsidRPr="00F85683">
        <w:rPr>
          <w:rFonts w:ascii="Arial" w:hAnsi="Arial" w:cs="Arial"/>
          <w:sz w:val="24"/>
          <w:szCs w:val="24"/>
          <w:lang w:val="fr-FR"/>
        </w:rPr>
        <w:t>Il peut être chirurgien ou anesthésiste.</w:t>
      </w:r>
      <w:r w:rsidR="00EB5989">
        <w:rPr>
          <w:rFonts w:ascii="Arial" w:hAnsi="Arial" w:cs="Arial"/>
          <w:sz w:val="24"/>
          <w:szCs w:val="24"/>
          <w:lang w:val="fr-FR"/>
        </w:rPr>
        <w:t xml:space="preserve"> </w:t>
      </w:r>
      <w:r w:rsidRPr="00F85683">
        <w:rPr>
          <w:rFonts w:ascii="Arial" w:hAnsi="Arial" w:cs="Arial"/>
          <w:sz w:val="24"/>
          <w:szCs w:val="24"/>
          <w:lang w:val="fr-FR"/>
        </w:rPr>
        <w:t>Il est élu par le conseil de bloc.</w:t>
      </w:r>
      <w:r w:rsidR="00EB5989">
        <w:rPr>
          <w:rFonts w:ascii="Arial" w:hAnsi="Arial" w:cs="Arial"/>
          <w:sz w:val="24"/>
          <w:szCs w:val="24"/>
          <w:lang w:val="fr-FR"/>
        </w:rPr>
        <w:t xml:space="preserve"> </w:t>
      </w:r>
      <w:r w:rsidRPr="00F85683">
        <w:rPr>
          <w:rFonts w:ascii="Arial" w:hAnsi="Arial" w:cs="Arial"/>
          <w:sz w:val="24"/>
          <w:szCs w:val="24"/>
          <w:lang w:val="fr-FR"/>
        </w:rPr>
        <w:t>Il veille à harmoniser l’ensemble des actes qui sont pratiqués sur le plateau technique, en privilégiant la meilleure entente possible et une parfaite coordination entre les différents acteurs du bloc opératoire.</w:t>
      </w:r>
    </w:p>
    <w:p w14:paraId="0958705E" w14:textId="3253C86B" w:rsidR="0063603B" w:rsidRPr="00F85683" w:rsidRDefault="0063603B" w:rsidP="00F85683">
      <w:pPr>
        <w:spacing w:line="360" w:lineRule="auto"/>
        <w:rPr>
          <w:rFonts w:ascii="Arial" w:hAnsi="Arial" w:cs="Arial"/>
          <w:sz w:val="24"/>
          <w:szCs w:val="24"/>
          <w:lang w:val="fr-FR"/>
        </w:rPr>
      </w:pPr>
      <w:r w:rsidRPr="00F85683">
        <w:rPr>
          <w:rFonts w:ascii="Arial" w:hAnsi="Arial" w:cs="Arial"/>
          <w:sz w:val="24"/>
          <w:szCs w:val="24"/>
          <w:lang w:val="fr-FR"/>
        </w:rPr>
        <w:t>En collaboration avec le surveillant de l’unité du bloc, il s’attache tout particulièrement à optimiser le fonctionnement du bloc opératoire : occupation des salles, gestion des flux.</w:t>
      </w:r>
    </w:p>
    <w:p w14:paraId="10230CD6" w14:textId="76938DD5" w:rsidR="0063603B" w:rsidRPr="00F85683" w:rsidRDefault="0063603B" w:rsidP="00905D2E">
      <w:pPr>
        <w:spacing w:line="360" w:lineRule="auto"/>
        <w:jc w:val="both"/>
        <w:rPr>
          <w:rFonts w:ascii="Arial" w:hAnsi="Arial" w:cs="Arial"/>
          <w:sz w:val="24"/>
          <w:szCs w:val="24"/>
          <w:lang w:val="fr-FR"/>
        </w:rPr>
      </w:pPr>
      <w:r w:rsidRPr="00F85683">
        <w:rPr>
          <w:rFonts w:ascii="Arial" w:hAnsi="Arial" w:cs="Arial"/>
          <w:sz w:val="24"/>
          <w:szCs w:val="24"/>
          <w:lang w:val="fr-FR"/>
        </w:rPr>
        <w:t>Il</w:t>
      </w:r>
      <w:r w:rsidR="00905D2E">
        <w:rPr>
          <w:rFonts w:ascii="Arial" w:hAnsi="Arial" w:cs="Arial"/>
          <w:sz w:val="24"/>
          <w:szCs w:val="24"/>
          <w:lang w:val="fr-FR"/>
        </w:rPr>
        <w:t xml:space="preserve"> </w:t>
      </w:r>
      <w:r w:rsidRPr="00F85683">
        <w:rPr>
          <w:rFonts w:ascii="Arial" w:hAnsi="Arial" w:cs="Arial"/>
          <w:sz w:val="24"/>
          <w:szCs w:val="24"/>
          <w:lang w:val="fr-FR"/>
        </w:rPr>
        <w:t>préside</w:t>
      </w:r>
      <w:r w:rsidR="00905D2E">
        <w:rPr>
          <w:rFonts w:ascii="Arial" w:hAnsi="Arial" w:cs="Arial"/>
          <w:sz w:val="24"/>
          <w:szCs w:val="24"/>
          <w:lang w:val="fr-FR"/>
        </w:rPr>
        <w:t xml:space="preserve"> </w:t>
      </w:r>
      <w:r w:rsidRPr="00F85683">
        <w:rPr>
          <w:rFonts w:ascii="Arial" w:hAnsi="Arial" w:cs="Arial"/>
          <w:sz w:val="24"/>
          <w:szCs w:val="24"/>
          <w:lang w:val="fr-FR"/>
        </w:rPr>
        <w:t>aux</w:t>
      </w:r>
      <w:r w:rsidR="00183BF5">
        <w:rPr>
          <w:rFonts w:ascii="Arial" w:hAnsi="Arial" w:cs="Arial"/>
          <w:sz w:val="24"/>
          <w:szCs w:val="24"/>
          <w:lang w:val="fr-FR"/>
        </w:rPr>
        <w:t xml:space="preserve"> </w:t>
      </w:r>
      <w:r w:rsidRPr="00F85683">
        <w:rPr>
          <w:rFonts w:ascii="Arial" w:hAnsi="Arial" w:cs="Arial"/>
          <w:sz w:val="24"/>
          <w:szCs w:val="24"/>
          <w:lang w:val="fr-FR"/>
        </w:rPr>
        <w:t>réunions</w:t>
      </w:r>
      <w:r w:rsidR="00905D2E">
        <w:rPr>
          <w:rFonts w:ascii="Arial" w:hAnsi="Arial" w:cs="Arial"/>
          <w:sz w:val="24"/>
          <w:szCs w:val="24"/>
          <w:lang w:val="fr-FR"/>
        </w:rPr>
        <w:t xml:space="preserve"> </w:t>
      </w:r>
      <w:r w:rsidRPr="00F85683">
        <w:rPr>
          <w:rFonts w:ascii="Arial" w:hAnsi="Arial" w:cs="Arial"/>
          <w:sz w:val="24"/>
          <w:szCs w:val="24"/>
          <w:lang w:val="fr-FR"/>
        </w:rPr>
        <w:t>de</w:t>
      </w:r>
      <w:r w:rsidR="00905D2E">
        <w:rPr>
          <w:rFonts w:ascii="Arial" w:hAnsi="Arial" w:cs="Arial"/>
          <w:sz w:val="24"/>
          <w:szCs w:val="24"/>
          <w:lang w:val="fr-FR"/>
        </w:rPr>
        <w:t xml:space="preserve"> </w:t>
      </w:r>
      <w:r w:rsidRPr="00F85683">
        <w:rPr>
          <w:rFonts w:ascii="Arial" w:hAnsi="Arial" w:cs="Arial"/>
          <w:sz w:val="24"/>
          <w:szCs w:val="24"/>
          <w:lang w:val="fr-FR"/>
        </w:rPr>
        <w:t>programmation</w:t>
      </w:r>
      <w:r w:rsidR="00905D2E">
        <w:rPr>
          <w:rFonts w:ascii="Arial" w:hAnsi="Arial" w:cs="Arial"/>
          <w:sz w:val="24"/>
          <w:szCs w:val="24"/>
          <w:lang w:val="fr-FR"/>
        </w:rPr>
        <w:t xml:space="preserve"> </w:t>
      </w:r>
      <w:r w:rsidRPr="00F85683">
        <w:rPr>
          <w:rFonts w:ascii="Arial" w:hAnsi="Arial" w:cs="Arial"/>
          <w:sz w:val="24"/>
          <w:szCs w:val="24"/>
          <w:lang w:val="fr-FR"/>
        </w:rPr>
        <w:t>opératoire</w:t>
      </w:r>
      <w:r w:rsidR="00905D2E">
        <w:rPr>
          <w:rFonts w:ascii="Arial" w:hAnsi="Arial" w:cs="Arial"/>
          <w:sz w:val="24"/>
          <w:szCs w:val="24"/>
          <w:lang w:val="fr-FR"/>
        </w:rPr>
        <w:t xml:space="preserve"> </w:t>
      </w:r>
      <w:r w:rsidRPr="00F85683">
        <w:rPr>
          <w:rFonts w:ascii="Arial" w:hAnsi="Arial" w:cs="Arial"/>
          <w:sz w:val="24"/>
          <w:szCs w:val="24"/>
          <w:lang w:val="fr-FR"/>
        </w:rPr>
        <w:t>et</w:t>
      </w:r>
      <w:r w:rsidR="00905D2E">
        <w:rPr>
          <w:rFonts w:ascii="Arial" w:hAnsi="Arial" w:cs="Arial"/>
          <w:sz w:val="24"/>
          <w:szCs w:val="24"/>
          <w:lang w:val="fr-FR"/>
        </w:rPr>
        <w:t xml:space="preserve"> </w:t>
      </w:r>
      <w:r w:rsidRPr="00F85683">
        <w:rPr>
          <w:rFonts w:ascii="Arial" w:hAnsi="Arial" w:cs="Arial"/>
          <w:sz w:val="24"/>
          <w:szCs w:val="24"/>
          <w:lang w:val="fr-FR"/>
        </w:rPr>
        <w:t>bien</w:t>
      </w:r>
      <w:r w:rsidR="00905D2E">
        <w:rPr>
          <w:rFonts w:ascii="Arial" w:hAnsi="Arial" w:cs="Arial"/>
          <w:sz w:val="24"/>
          <w:szCs w:val="24"/>
          <w:lang w:val="fr-FR"/>
        </w:rPr>
        <w:t xml:space="preserve"> </w:t>
      </w:r>
      <w:r w:rsidRPr="00F85683">
        <w:rPr>
          <w:rFonts w:ascii="Arial" w:hAnsi="Arial" w:cs="Arial"/>
          <w:sz w:val="24"/>
          <w:szCs w:val="24"/>
          <w:lang w:val="fr-FR"/>
        </w:rPr>
        <w:t>entend</w:t>
      </w:r>
      <w:r w:rsidR="00905D2E">
        <w:rPr>
          <w:rFonts w:ascii="Arial" w:hAnsi="Arial" w:cs="Arial"/>
          <w:sz w:val="24"/>
          <w:szCs w:val="24"/>
          <w:lang w:val="fr-FR"/>
        </w:rPr>
        <w:t xml:space="preserve">u </w:t>
      </w:r>
      <w:r w:rsidRPr="00F85683">
        <w:rPr>
          <w:rFonts w:ascii="Arial" w:hAnsi="Arial" w:cs="Arial"/>
          <w:sz w:val="24"/>
          <w:szCs w:val="24"/>
          <w:lang w:val="fr-FR"/>
        </w:rPr>
        <w:t>aux réunions de conseil du bloc et à l’assemblée générale du bloc opératoire.</w:t>
      </w:r>
    </w:p>
    <w:p w14:paraId="2BB0269D" w14:textId="3CC1644F" w:rsidR="0063603B" w:rsidRPr="00F85683" w:rsidRDefault="0063603B" w:rsidP="00F85683">
      <w:pPr>
        <w:spacing w:line="360" w:lineRule="auto"/>
        <w:rPr>
          <w:rFonts w:ascii="Arial" w:hAnsi="Arial" w:cs="Arial"/>
          <w:sz w:val="24"/>
          <w:szCs w:val="24"/>
          <w:lang w:val="fr-FR"/>
        </w:rPr>
      </w:pPr>
      <w:r w:rsidRPr="00F85683">
        <w:rPr>
          <w:rFonts w:ascii="Arial" w:hAnsi="Arial" w:cs="Arial"/>
          <w:sz w:val="24"/>
          <w:szCs w:val="24"/>
          <w:lang w:val="fr-FR"/>
        </w:rPr>
        <w:t>Il assu</w:t>
      </w:r>
      <w:r w:rsidR="00F85683">
        <w:rPr>
          <w:rFonts w:ascii="Arial" w:hAnsi="Arial" w:cs="Arial"/>
          <w:sz w:val="24"/>
          <w:szCs w:val="24"/>
          <w:lang w:val="fr-FR"/>
        </w:rPr>
        <w:t>r</w:t>
      </w:r>
      <w:r w:rsidRPr="00F85683">
        <w:rPr>
          <w:rFonts w:ascii="Arial" w:hAnsi="Arial" w:cs="Arial"/>
          <w:sz w:val="24"/>
          <w:szCs w:val="24"/>
          <w:lang w:val="fr-FR"/>
        </w:rPr>
        <w:t>e les missions suivantes :</w:t>
      </w:r>
    </w:p>
    <w:p w14:paraId="1FC629B5" w14:textId="3094F9F5" w:rsidR="0063603B" w:rsidRPr="00EB5989" w:rsidRDefault="0063603B" w:rsidP="00EB5989">
      <w:pPr>
        <w:pStyle w:val="Paragraphedeliste"/>
        <w:numPr>
          <w:ilvl w:val="0"/>
          <w:numId w:val="8"/>
        </w:numPr>
        <w:spacing w:line="360" w:lineRule="auto"/>
        <w:rPr>
          <w:rFonts w:ascii="Arial" w:hAnsi="Arial" w:cs="Arial"/>
          <w:sz w:val="24"/>
          <w:szCs w:val="24"/>
          <w:lang w:val="fr-FR"/>
        </w:rPr>
      </w:pPr>
      <w:r w:rsidRPr="00EB5989">
        <w:rPr>
          <w:rFonts w:ascii="Arial" w:hAnsi="Arial" w:cs="Arial"/>
          <w:sz w:val="24"/>
          <w:szCs w:val="24"/>
          <w:lang w:val="fr-FR"/>
        </w:rPr>
        <w:t>Encadrement de l’ensemble du personnel non médical</w:t>
      </w:r>
    </w:p>
    <w:p w14:paraId="0520C877" w14:textId="3ADC5D32" w:rsidR="0063603B" w:rsidRPr="00EB5989" w:rsidRDefault="0063603B" w:rsidP="00EB5989">
      <w:pPr>
        <w:pStyle w:val="Paragraphedeliste"/>
        <w:numPr>
          <w:ilvl w:val="0"/>
          <w:numId w:val="8"/>
        </w:numPr>
        <w:spacing w:after="0" w:line="360" w:lineRule="auto"/>
        <w:jc w:val="both"/>
        <w:rPr>
          <w:rFonts w:ascii="Arial" w:hAnsi="Arial" w:cs="Arial"/>
          <w:sz w:val="24"/>
          <w:szCs w:val="24"/>
          <w:lang w:val="fr-FR"/>
        </w:rPr>
      </w:pPr>
      <w:r w:rsidRPr="00EB5989">
        <w:rPr>
          <w:rFonts w:ascii="Arial" w:hAnsi="Arial" w:cs="Arial"/>
          <w:sz w:val="24"/>
          <w:szCs w:val="24"/>
          <w:lang w:val="fr-FR"/>
        </w:rPr>
        <w:t>Coordination</w:t>
      </w:r>
      <w:r w:rsidR="00905D2E" w:rsidRPr="00EB5989">
        <w:rPr>
          <w:rFonts w:ascii="Arial" w:hAnsi="Arial" w:cs="Arial"/>
          <w:sz w:val="24"/>
          <w:szCs w:val="24"/>
          <w:lang w:val="fr-FR"/>
        </w:rPr>
        <w:t xml:space="preserve"> </w:t>
      </w:r>
      <w:r w:rsidRPr="00EB5989">
        <w:rPr>
          <w:rFonts w:ascii="Arial" w:hAnsi="Arial" w:cs="Arial"/>
          <w:sz w:val="24"/>
          <w:szCs w:val="24"/>
          <w:lang w:val="fr-FR"/>
        </w:rPr>
        <w:t>et</w:t>
      </w:r>
      <w:r w:rsidR="00905D2E" w:rsidRPr="00EB5989">
        <w:rPr>
          <w:rFonts w:ascii="Arial" w:hAnsi="Arial" w:cs="Arial"/>
          <w:sz w:val="24"/>
          <w:szCs w:val="24"/>
          <w:lang w:val="fr-FR"/>
        </w:rPr>
        <w:t xml:space="preserve"> </w:t>
      </w:r>
      <w:r w:rsidRPr="00EB5989">
        <w:rPr>
          <w:rFonts w:ascii="Arial" w:hAnsi="Arial" w:cs="Arial"/>
          <w:sz w:val="24"/>
          <w:szCs w:val="24"/>
          <w:lang w:val="fr-FR"/>
        </w:rPr>
        <w:t>contrôle</w:t>
      </w:r>
      <w:r w:rsidR="00905D2E" w:rsidRPr="00EB5989">
        <w:rPr>
          <w:rFonts w:ascii="Arial" w:hAnsi="Arial" w:cs="Arial"/>
          <w:sz w:val="24"/>
          <w:szCs w:val="24"/>
          <w:lang w:val="fr-FR"/>
        </w:rPr>
        <w:t xml:space="preserve"> </w:t>
      </w:r>
      <w:r w:rsidRPr="00EB5989">
        <w:rPr>
          <w:rFonts w:ascii="Arial" w:hAnsi="Arial" w:cs="Arial"/>
          <w:sz w:val="24"/>
          <w:szCs w:val="24"/>
          <w:lang w:val="fr-FR"/>
        </w:rPr>
        <w:t>de</w:t>
      </w:r>
      <w:r w:rsidR="00183BF5" w:rsidRPr="00EB5989">
        <w:rPr>
          <w:rFonts w:ascii="Arial" w:hAnsi="Arial" w:cs="Arial"/>
          <w:sz w:val="24"/>
          <w:szCs w:val="24"/>
          <w:lang w:val="fr-FR"/>
        </w:rPr>
        <w:t xml:space="preserve"> </w:t>
      </w:r>
      <w:r w:rsidRPr="00EB5989">
        <w:rPr>
          <w:rFonts w:ascii="Arial" w:hAnsi="Arial" w:cs="Arial"/>
          <w:sz w:val="24"/>
          <w:szCs w:val="24"/>
          <w:lang w:val="fr-FR"/>
        </w:rPr>
        <w:t>l’ensemble</w:t>
      </w:r>
      <w:r w:rsidR="00183BF5" w:rsidRPr="00EB5989">
        <w:rPr>
          <w:rFonts w:ascii="Arial" w:hAnsi="Arial" w:cs="Arial"/>
          <w:sz w:val="24"/>
          <w:szCs w:val="24"/>
          <w:lang w:val="fr-FR"/>
        </w:rPr>
        <w:t xml:space="preserve"> </w:t>
      </w:r>
      <w:r w:rsidRPr="00EB5989">
        <w:rPr>
          <w:rFonts w:ascii="Arial" w:hAnsi="Arial" w:cs="Arial"/>
          <w:sz w:val="24"/>
          <w:szCs w:val="24"/>
          <w:lang w:val="fr-FR"/>
        </w:rPr>
        <w:t>des</w:t>
      </w:r>
      <w:r w:rsidR="00183BF5" w:rsidRPr="00EB5989">
        <w:rPr>
          <w:rFonts w:ascii="Arial" w:hAnsi="Arial" w:cs="Arial"/>
          <w:sz w:val="24"/>
          <w:szCs w:val="24"/>
          <w:lang w:val="fr-FR"/>
        </w:rPr>
        <w:t xml:space="preserve"> </w:t>
      </w:r>
      <w:r w:rsidRPr="00EB5989">
        <w:rPr>
          <w:rFonts w:ascii="Arial" w:hAnsi="Arial" w:cs="Arial"/>
          <w:sz w:val="24"/>
          <w:szCs w:val="24"/>
          <w:lang w:val="fr-FR"/>
        </w:rPr>
        <w:t>activités</w:t>
      </w:r>
      <w:r w:rsidR="00183BF5" w:rsidRPr="00EB5989">
        <w:rPr>
          <w:rFonts w:ascii="Arial" w:hAnsi="Arial" w:cs="Arial"/>
          <w:sz w:val="24"/>
          <w:szCs w:val="24"/>
          <w:lang w:val="fr-FR"/>
        </w:rPr>
        <w:t xml:space="preserve"> </w:t>
      </w:r>
      <w:r w:rsidRPr="00EB5989">
        <w:rPr>
          <w:rFonts w:ascii="Arial" w:hAnsi="Arial" w:cs="Arial"/>
          <w:sz w:val="24"/>
          <w:szCs w:val="24"/>
          <w:lang w:val="fr-FR"/>
        </w:rPr>
        <w:t>de</w:t>
      </w:r>
      <w:r w:rsidR="00183BF5" w:rsidRPr="00EB5989">
        <w:rPr>
          <w:rFonts w:ascii="Arial" w:hAnsi="Arial" w:cs="Arial"/>
          <w:sz w:val="24"/>
          <w:szCs w:val="24"/>
          <w:lang w:val="fr-FR"/>
        </w:rPr>
        <w:t xml:space="preserve"> </w:t>
      </w:r>
      <w:r w:rsidRPr="00EB5989">
        <w:rPr>
          <w:rFonts w:ascii="Arial" w:hAnsi="Arial" w:cs="Arial"/>
          <w:sz w:val="24"/>
          <w:szCs w:val="24"/>
          <w:lang w:val="fr-FR"/>
        </w:rPr>
        <w:t>soins</w:t>
      </w:r>
      <w:r w:rsidRPr="00EB5989">
        <w:rPr>
          <w:rFonts w:ascii="Arial" w:hAnsi="Arial" w:cs="Arial"/>
          <w:sz w:val="24"/>
          <w:szCs w:val="24"/>
          <w:lang w:val="fr-FR"/>
        </w:rPr>
        <w:tab/>
      </w:r>
      <w:r w:rsidR="00183BF5" w:rsidRPr="00EB5989">
        <w:rPr>
          <w:rFonts w:ascii="Arial" w:hAnsi="Arial" w:cs="Arial"/>
          <w:sz w:val="24"/>
          <w:szCs w:val="24"/>
          <w:lang w:val="fr-FR"/>
        </w:rPr>
        <w:t xml:space="preserve"> </w:t>
      </w:r>
      <w:r w:rsidRPr="00EB5989">
        <w:rPr>
          <w:rFonts w:ascii="Arial" w:hAnsi="Arial" w:cs="Arial"/>
          <w:sz w:val="24"/>
          <w:szCs w:val="24"/>
          <w:lang w:val="fr-FR"/>
        </w:rPr>
        <w:t>au</w:t>
      </w:r>
      <w:r w:rsidR="00183BF5" w:rsidRPr="00EB5989">
        <w:rPr>
          <w:rFonts w:ascii="Arial" w:hAnsi="Arial" w:cs="Arial"/>
          <w:sz w:val="24"/>
          <w:szCs w:val="24"/>
          <w:lang w:val="fr-FR"/>
        </w:rPr>
        <w:t xml:space="preserve"> </w:t>
      </w:r>
      <w:r w:rsidRPr="00EB5989">
        <w:rPr>
          <w:rFonts w:ascii="Arial" w:hAnsi="Arial" w:cs="Arial"/>
          <w:sz w:val="24"/>
          <w:szCs w:val="24"/>
          <w:lang w:val="fr-FR"/>
        </w:rPr>
        <w:t>niveau</w:t>
      </w:r>
      <w:r w:rsidR="00D77A03" w:rsidRPr="00EB5989">
        <w:rPr>
          <w:rFonts w:ascii="Arial" w:hAnsi="Arial" w:cs="Arial"/>
          <w:sz w:val="24"/>
          <w:szCs w:val="24"/>
          <w:lang w:val="fr-FR"/>
        </w:rPr>
        <w:t xml:space="preserve"> </w:t>
      </w:r>
      <w:r w:rsidRPr="00EB5989">
        <w:rPr>
          <w:rFonts w:ascii="Arial" w:hAnsi="Arial" w:cs="Arial"/>
          <w:sz w:val="24"/>
          <w:szCs w:val="24"/>
          <w:lang w:val="fr-FR"/>
        </w:rPr>
        <w:t>bloc opératoire.</w:t>
      </w:r>
    </w:p>
    <w:p w14:paraId="62B825A3" w14:textId="32F4675D" w:rsidR="0063603B" w:rsidRPr="00EB5989" w:rsidRDefault="0063603B" w:rsidP="00EB5989">
      <w:pPr>
        <w:pStyle w:val="Paragraphedeliste"/>
        <w:numPr>
          <w:ilvl w:val="0"/>
          <w:numId w:val="8"/>
        </w:numPr>
        <w:spacing w:line="360" w:lineRule="auto"/>
        <w:rPr>
          <w:rFonts w:ascii="Arial" w:hAnsi="Arial" w:cs="Arial"/>
          <w:sz w:val="24"/>
          <w:szCs w:val="24"/>
          <w:lang w:val="fr-FR"/>
        </w:rPr>
      </w:pPr>
      <w:r w:rsidRPr="00EB5989">
        <w:rPr>
          <w:rFonts w:ascii="Arial" w:hAnsi="Arial" w:cs="Arial"/>
          <w:sz w:val="24"/>
          <w:szCs w:val="24"/>
          <w:lang w:val="fr-FR"/>
        </w:rPr>
        <w:t>Validation du programme hebdomadaire proposé par la cellule de programmation ;</w:t>
      </w:r>
    </w:p>
    <w:p w14:paraId="4D88CA09" w14:textId="08806413" w:rsidR="0063603B" w:rsidRPr="00EB5989" w:rsidRDefault="0063603B" w:rsidP="00EB5989">
      <w:pPr>
        <w:pStyle w:val="Paragraphedeliste"/>
        <w:numPr>
          <w:ilvl w:val="0"/>
          <w:numId w:val="8"/>
        </w:numPr>
        <w:spacing w:line="360" w:lineRule="auto"/>
        <w:rPr>
          <w:rFonts w:ascii="Arial" w:hAnsi="Arial" w:cs="Arial"/>
          <w:sz w:val="24"/>
          <w:szCs w:val="24"/>
          <w:lang w:val="fr-FR"/>
        </w:rPr>
      </w:pPr>
      <w:r w:rsidRPr="00EB5989">
        <w:rPr>
          <w:rFonts w:ascii="Arial" w:hAnsi="Arial" w:cs="Arial"/>
          <w:sz w:val="24"/>
          <w:szCs w:val="24"/>
          <w:lang w:val="fr-FR"/>
        </w:rPr>
        <w:t>Co</w:t>
      </w:r>
      <w:r w:rsidR="00D241D2">
        <w:rPr>
          <w:rFonts w:ascii="Arial" w:hAnsi="Arial" w:cs="Arial"/>
          <w:sz w:val="24"/>
          <w:szCs w:val="24"/>
          <w:lang w:val="fr-FR"/>
        </w:rPr>
        <w:t>-</w:t>
      </w:r>
      <w:r w:rsidRPr="00EB5989">
        <w:rPr>
          <w:rFonts w:ascii="Arial" w:hAnsi="Arial" w:cs="Arial"/>
          <w:sz w:val="24"/>
          <w:szCs w:val="24"/>
          <w:lang w:val="fr-FR"/>
        </w:rPr>
        <w:t>animation du Conseil du Bloc avec son Président et, à ce titre, présente les dysfonctionnements mis à la discussion du Conseil de Bloc et participe à la mise en œuvre du plan d’action issu des Conseils de Bloc.</w:t>
      </w:r>
    </w:p>
    <w:p w14:paraId="3EA10D40" w14:textId="5461DBD0" w:rsidR="0063603B" w:rsidRPr="00EB5989" w:rsidRDefault="0063603B" w:rsidP="00EB5989">
      <w:pPr>
        <w:pStyle w:val="Paragraphedeliste"/>
        <w:numPr>
          <w:ilvl w:val="0"/>
          <w:numId w:val="8"/>
        </w:numPr>
        <w:spacing w:line="360" w:lineRule="auto"/>
        <w:rPr>
          <w:rFonts w:ascii="Arial" w:hAnsi="Arial" w:cs="Arial"/>
          <w:sz w:val="24"/>
          <w:szCs w:val="24"/>
          <w:lang w:val="fr-FR"/>
        </w:rPr>
      </w:pPr>
      <w:r w:rsidRPr="00EB5989">
        <w:rPr>
          <w:rFonts w:ascii="Arial" w:hAnsi="Arial" w:cs="Arial"/>
          <w:sz w:val="24"/>
          <w:szCs w:val="24"/>
          <w:lang w:val="fr-FR"/>
        </w:rPr>
        <w:lastRenderedPageBreak/>
        <w:t>Participation aux Revues de Morbi</w:t>
      </w:r>
      <w:r w:rsidRPr="00EB5989">
        <w:rPr>
          <w:rFonts w:ascii="Cambria Math" w:hAnsi="Cambria Math" w:cs="Cambria Math"/>
          <w:sz w:val="24"/>
          <w:szCs w:val="24"/>
          <w:lang w:val="fr-FR"/>
        </w:rPr>
        <w:t>‐</w:t>
      </w:r>
      <w:r w:rsidRPr="00EB5989">
        <w:rPr>
          <w:rFonts w:ascii="Arial" w:hAnsi="Arial" w:cs="Arial"/>
          <w:sz w:val="24"/>
          <w:szCs w:val="24"/>
          <w:lang w:val="fr-FR"/>
        </w:rPr>
        <w:t>Mortalité (RMM). Il participe également aux plans d’action de cette RMM et encourage le recueil des événements indésirables qui permettent d’animer ces RMM.</w:t>
      </w:r>
    </w:p>
    <w:p w14:paraId="17184307" w14:textId="6764A4B3"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Organisation de la maintenance des dispositifs médicaux du Bloc Opératoire en collaboration avec la direction des services généraux et l’encadrement du service de stérilisation.</w:t>
      </w:r>
    </w:p>
    <w:p w14:paraId="18D01333" w14:textId="370C8A39"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Organisation du suivi, de la réparation ou du remplacement des dispositifs médicaux défectueux, ou détériorés.</w:t>
      </w:r>
    </w:p>
    <w:p w14:paraId="6D14A3EE" w14:textId="0BC7C515"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Mise en place d’une politique de formation et de suivi de l’ensemble des agents exerçant au bloc opératoire ;</w:t>
      </w:r>
    </w:p>
    <w:p w14:paraId="6F7C7CDC" w14:textId="4A3CD34F"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Organisation de la vérification des conformités des salles avec les services de</w:t>
      </w:r>
      <w:r w:rsidR="00EB5989" w:rsidRPr="00EB5989">
        <w:rPr>
          <w:rFonts w:ascii="Arial" w:hAnsi="Arial" w:cs="Arial"/>
          <w:sz w:val="24"/>
          <w:szCs w:val="24"/>
          <w:lang w:val="fr-FR"/>
        </w:rPr>
        <w:t xml:space="preserve"> </w:t>
      </w:r>
      <w:r w:rsidRPr="00EB5989">
        <w:rPr>
          <w:rFonts w:ascii="Arial" w:hAnsi="Arial" w:cs="Arial"/>
          <w:sz w:val="24"/>
          <w:szCs w:val="24"/>
          <w:lang w:val="fr-FR"/>
        </w:rPr>
        <w:t>maintenance et coordination des travaux réalisés dans le bloc opératoire</w:t>
      </w:r>
    </w:p>
    <w:p w14:paraId="16F6E684" w14:textId="1732EB94"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Contrôle du respect des procédures de sécurité et de la charte ;</w:t>
      </w:r>
    </w:p>
    <w:p w14:paraId="4CF009C3" w14:textId="60BEEA64"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Organisation de la prise en charge des étudiants paramédicaux en lien avec les SUS et les centres de formation, dans un souci de promotion du bloc opératoire.</w:t>
      </w:r>
    </w:p>
    <w:p w14:paraId="37314A10" w14:textId="46AA2751" w:rsidR="00F85683" w:rsidRPr="00EB5989" w:rsidRDefault="00F85683" w:rsidP="00EB5989">
      <w:pPr>
        <w:pStyle w:val="Paragraphedeliste"/>
        <w:numPr>
          <w:ilvl w:val="0"/>
          <w:numId w:val="8"/>
        </w:numPr>
        <w:spacing w:line="360" w:lineRule="auto"/>
        <w:jc w:val="both"/>
        <w:rPr>
          <w:rFonts w:ascii="Arial" w:hAnsi="Arial" w:cs="Arial"/>
          <w:sz w:val="24"/>
          <w:szCs w:val="24"/>
          <w:lang w:val="fr-FR"/>
        </w:rPr>
      </w:pPr>
      <w:r w:rsidRPr="00EB5989">
        <w:rPr>
          <w:rFonts w:ascii="Arial" w:hAnsi="Arial" w:cs="Arial"/>
          <w:sz w:val="24"/>
          <w:szCs w:val="24"/>
          <w:lang w:val="fr-FR"/>
        </w:rPr>
        <w:t>Participation aux recrutements des personnels paramédicaux du bloc opératoire.</w:t>
      </w:r>
    </w:p>
    <w:p w14:paraId="78F321E0" w14:textId="5D69FB5F" w:rsidR="00F85683" w:rsidRPr="00F85683" w:rsidRDefault="00F85683" w:rsidP="00D77A03">
      <w:pPr>
        <w:spacing w:line="360" w:lineRule="auto"/>
        <w:jc w:val="both"/>
        <w:rPr>
          <w:rFonts w:ascii="Arial" w:hAnsi="Arial" w:cs="Arial"/>
          <w:sz w:val="24"/>
          <w:szCs w:val="24"/>
          <w:lang w:val="fr-FR"/>
        </w:rPr>
      </w:pPr>
      <w:r w:rsidRPr="00F85683">
        <w:rPr>
          <w:rFonts w:ascii="Arial" w:hAnsi="Arial" w:cs="Arial"/>
          <w:sz w:val="24"/>
          <w:szCs w:val="24"/>
          <w:lang w:val="fr-FR"/>
        </w:rPr>
        <w:t>En cas d’absence ou d’indisponibilité, le coordonnateur de bloc peut déléguer toute ou partie de ses prérogatives aux SUS</w:t>
      </w:r>
    </w:p>
    <w:p w14:paraId="7F524957" w14:textId="4EEE66CD" w:rsidR="00F85683" w:rsidRDefault="00F85683" w:rsidP="00D77A03">
      <w:pPr>
        <w:spacing w:line="360" w:lineRule="auto"/>
        <w:jc w:val="both"/>
        <w:rPr>
          <w:rFonts w:ascii="Arial" w:hAnsi="Arial" w:cs="Arial"/>
          <w:sz w:val="24"/>
          <w:szCs w:val="24"/>
          <w:lang w:val="fr-FR"/>
        </w:rPr>
      </w:pPr>
      <w:r w:rsidRPr="00F85683">
        <w:rPr>
          <w:rFonts w:ascii="Arial" w:hAnsi="Arial" w:cs="Arial"/>
          <w:sz w:val="24"/>
          <w:szCs w:val="24"/>
          <w:lang w:val="fr-FR"/>
        </w:rPr>
        <w:t xml:space="preserve">Le coordonnateur du bloc analyse rétrospectivement la </w:t>
      </w:r>
      <w:r w:rsidR="00EB5989">
        <w:rPr>
          <w:rFonts w:ascii="Arial" w:hAnsi="Arial" w:cs="Arial"/>
          <w:sz w:val="24"/>
          <w:szCs w:val="24"/>
          <w:lang w:val="fr-FR"/>
        </w:rPr>
        <w:t xml:space="preserve">prise en charge </w:t>
      </w:r>
      <w:r w:rsidRPr="00F85683">
        <w:rPr>
          <w:rFonts w:ascii="Arial" w:hAnsi="Arial" w:cs="Arial"/>
          <w:sz w:val="24"/>
          <w:szCs w:val="24"/>
          <w:lang w:val="fr-FR"/>
        </w:rPr>
        <w:t>des urgences effectuées en période de permanence des soins, avec une attention particulière sur celle des urgences multiples. Il en fait un rapport mensuel au bureau du Conseil de Bloc.</w:t>
      </w:r>
    </w:p>
    <w:p w14:paraId="011ACBA3" w14:textId="2F905227" w:rsidR="00D77A03" w:rsidRPr="00EB5989" w:rsidRDefault="00905D2E" w:rsidP="00EB5989">
      <w:pPr>
        <w:pStyle w:val="Titre2"/>
        <w:spacing w:after="240"/>
        <w:rPr>
          <w:rFonts w:ascii="Arial" w:hAnsi="Arial" w:cs="Arial"/>
          <w:b/>
          <w:bCs/>
          <w:color w:val="auto"/>
          <w:sz w:val="24"/>
          <w:szCs w:val="24"/>
          <w:lang w:val="fr-FR"/>
        </w:rPr>
      </w:pPr>
      <w:bookmarkStart w:id="3" w:name="_Toc74146461"/>
      <w:r w:rsidRPr="00EB5989">
        <w:rPr>
          <w:rFonts w:ascii="Arial" w:hAnsi="Arial" w:cs="Arial"/>
          <w:b/>
          <w:bCs/>
          <w:color w:val="auto"/>
          <w:sz w:val="24"/>
          <w:szCs w:val="24"/>
          <w:lang w:val="fr-FR"/>
        </w:rPr>
        <w:t xml:space="preserve">Surveillant </w:t>
      </w:r>
      <w:r w:rsidR="00D77A03" w:rsidRPr="00EB5989">
        <w:rPr>
          <w:rFonts w:ascii="Arial" w:hAnsi="Arial" w:cs="Arial"/>
          <w:b/>
          <w:bCs/>
          <w:color w:val="auto"/>
          <w:sz w:val="24"/>
          <w:szCs w:val="24"/>
          <w:lang w:val="fr-FR"/>
        </w:rPr>
        <w:t xml:space="preserve">du bloc </w:t>
      </w:r>
      <w:r w:rsidRPr="00EB5989">
        <w:rPr>
          <w:rFonts w:ascii="Arial" w:hAnsi="Arial" w:cs="Arial"/>
          <w:b/>
          <w:bCs/>
          <w:color w:val="auto"/>
          <w:sz w:val="24"/>
          <w:szCs w:val="24"/>
          <w:lang w:val="fr-FR"/>
        </w:rPr>
        <w:t>opératoire</w:t>
      </w:r>
      <w:bookmarkEnd w:id="3"/>
    </w:p>
    <w:p w14:paraId="3508A125" w14:textId="7999D842"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Ce rôle revient la plupart du temps à un attaché de santé en chirurgie ou en anesthésie, dont les capacités managériales sont affirmées, afin de pouvoir organiser les équipes d’attaché de santé en chirurgie, d’attaché de santé en anesthésie, d’aides-soignants, de garçons et filles de salle, tout en travaillant avec l’ensemble des chirurgiens et des médecins anesthésistes.</w:t>
      </w:r>
    </w:p>
    <w:p w14:paraId="271ACF07" w14:textId="0C4D8CD5"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 xml:space="preserve">Il est nommé par la direction de l’établissement. Il travaille en étroite collaboration avec le coordonnateur du bloc, son rôle étant d’encadrer l’ensemble des personnels </w:t>
      </w:r>
      <w:r w:rsidRPr="00D77A03">
        <w:rPr>
          <w:rFonts w:ascii="Arial" w:hAnsi="Arial" w:cs="Arial"/>
          <w:sz w:val="24"/>
          <w:szCs w:val="24"/>
          <w:lang w:val="fr-FR"/>
        </w:rPr>
        <w:lastRenderedPageBreak/>
        <w:t>paramédicaux de l’équipe et de faire appliquer les règles de fonctionnement de la charte du bloc opératoire.</w:t>
      </w:r>
    </w:p>
    <w:p w14:paraId="63D9CDA5" w14:textId="11505860"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Il travaille également en étroite collaboration avec la direction de l’établissement et la direction des soins infirmiers et obstétricaux, étant responsable de la qualité et de la coordination des soins pratiqués sur l’ensemble du plateau technique.</w:t>
      </w:r>
    </w:p>
    <w:p w14:paraId="35B326B5" w14:textId="595564F9"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Son pouvoir décisionnel et son rôle d’arbitre sont majeurs et doivent être reconnus et respectés de tous, ce qui nécessite encore une fois une parfaite collaboration avec le coordonnateur du bloc opératoire.</w:t>
      </w:r>
    </w:p>
    <w:p w14:paraId="625BACFE" w14:textId="4F090EBD" w:rsidR="00D77A03" w:rsidRPr="001E6F87" w:rsidRDefault="00905D2E" w:rsidP="00EB5989">
      <w:pPr>
        <w:pStyle w:val="Titre2"/>
        <w:spacing w:after="240"/>
        <w:rPr>
          <w:rFonts w:ascii="Arial" w:hAnsi="Arial" w:cs="Arial"/>
          <w:b/>
          <w:bCs/>
          <w:color w:val="auto"/>
          <w:sz w:val="24"/>
          <w:szCs w:val="24"/>
          <w:lang w:val="fr-FR"/>
        </w:rPr>
      </w:pPr>
      <w:r w:rsidRPr="001E6F87">
        <w:rPr>
          <w:rFonts w:ascii="Arial" w:hAnsi="Arial" w:cs="Arial"/>
          <w:b/>
          <w:bCs/>
          <w:color w:val="auto"/>
          <w:sz w:val="24"/>
          <w:szCs w:val="24"/>
          <w:lang w:val="fr-FR"/>
        </w:rPr>
        <w:t xml:space="preserve"> </w:t>
      </w:r>
      <w:bookmarkStart w:id="4" w:name="_Toc74146462"/>
      <w:r w:rsidRPr="001E6F87">
        <w:rPr>
          <w:rFonts w:ascii="Arial" w:hAnsi="Arial" w:cs="Arial"/>
          <w:b/>
          <w:bCs/>
          <w:color w:val="auto"/>
          <w:sz w:val="24"/>
          <w:szCs w:val="24"/>
          <w:lang w:val="fr-FR"/>
        </w:rPr>
        <w:t>LE CONSEIL DE BLOC</w:t>
      </w:r>
      <w:bookmarkEnd w:id="4"/>
    </w:p>
    <w:p w14:paraId="48254DFD" w14:textId="77777777"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A pour rôle d’élaborer les règles de fonctionnement du bloc opératoire relatives à l’organisation du plateau technique dans un but d’optimisation des ressources et des moyens au service des activités de recours qui y sont réalisées, à la qualité et la sécurité de la prise en charge des patients, aux conditions de travail des personnels</w:t>
      </w:r>
    </w:p>
    <w:p w14:paraId="39B0BFAA" w14:textId="79EBC0C7" w:rsidR="00D77A03" w:rsidRPr="00EB5989" w:rsidRDefault="00D77A03" w:rsidP="00D77A03">
      <w:pPr>
        <w:spacing w:line="360" w:lineRule="auto"/>
        <w:jc w:val="both"/>
        <w:rPr>
          <w:rFonts w:ascii="Arial" w:hAnsi="Arial" w:cs="Arial"/>
          <w:b/>
          <w:bCs/>
          <w:i/>
          <w:iCs/>
          <w:sz w:val="24"/>
          <w:szCs w:val="24"/>
          <w:lang w:val="fr-FR"/>
        </w:rPr>
      </w:pPr>
      <w:r w:rsidRPr="00EB5989">
        <w:rPr>
          <w:rFonts w:ascii="Arial" w:hAnsi="Arial" w:cs="Arial"/>
          <w:b/>
          <w:bCs/>
          <w:i/>
          <w:iCs/>
          <w:sz w:val="24"/>
          <w:szCs w:val="24"/>
          <w:lang w:val="fr-FR"/>
        </w:rPr>
        <w:t xml:space="preserve"> Nomination et composition</w:t>
      </w:r>
    </w:p>
    <w:p w14:paraId="71E0209D" w14:textId="77777777"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 Président du Conseil de Bloc est élu par les membres du Conseil de Bloc. Il s’agit d’un praticien utilisateur régulier du bloc opératoire. Il est élu pour un mandat de 03 ans renouvelable une fois par le conseil de bloc à la majorité simple. Le quorum est fixé au 2/3 des membres de droit</w:t>
      </w:r>
    </w:p>
    <w:p w14:paraId="5C8FFAF9" w14:textId="6BF18878" w:rsidR="00D77A03" w:rsidRPr="00905D2E" w:rsidRDefault="00D77A03" w:rsidP="00D77A03">
      <w:pPr>
        <w:spacing w:line="360" w:lineRule="auto"/>
        <w:jc w:val="both"/>
        <w:rPr>
          <w:rFonts w:ascii="Arial" w:hAnsi="Arial" w:cs="Arial"/>
          <w:b/>
          <w:bCs/>
          <w:sz w:val="24"/>
          <w:szCs w:val="24"/>
          <w:lang w:val="fr-FR"/>
        </w:rPr>
      </w:pPr>
      <w:r w:rsidRPr="00905D2E">
        <w:rPr>
          <w:rFonts w:ascii="Arial" w:hAnsi="Arial" w:cs="Arial"/>
          <w:b/>
          <w:bCs/>
          <w:sz w:val="24"/>
          <w:szCs w:val="24"/>
          <w:lang w:val="fr-FR"/>
        </w:rPr>
        <w:t>Composition du Conseil du Bloc</w:t>
      </w:r>
    </w:p>
    <w:p w14:paraId="1A9BF960" w14:textId="5207F71C" w:rsidR="00D77A03" w:rsidRDefault="00D77A03" w:rsidP="00905D2E">
      <w:pPr>
        <w:pStyle w:val="Paragraphedeliste"/>
        <w:numPr>
          <w:ilvl w:val="0"/>
          <w:numId w:val="6"/>
        </w:numPr>
        <w:spacing w:line="360" w:lineRule="auto"/>
        <w:jc w:val="both"/>
        <w:rPr>
          <w:rFonts w:ascii="Arial" w:hAnsi="Arial" w:cs="Arial"/>
          <w:sz w:val="24"/>
          <w:szCs w:val="24"/>
          <w:lang w:val="fr-FR"/>
        </w:rPr>
      </w:pPr>
      <w:r w:rsidRPr="00905D2E">
        <w:rPr>
          <w:rFonts w:ascii="Arial" w:hAnsi="Arial" w:cs="Arial"/>
          <w:sz w:val="24"/>
          <w:szCs w:val="24"/>
          <w:lang w:val="fr-FR"/>
        </w:rPr>
        <w:t>Le responsable de la formation sanitaire</w:t>
      </w:r>
    </w:p>
    <w:p w14:paraId="169FDC85" w14:textId="1AB3B71D" w:rsidR="00EB5989" w:rsidRPr="00905D2E" w:rsidRDefault="00EB5989" w:rsidP="00905D2E">
      <w:pPr>
        <w:pStyle w:val="Paragraphedeliste"/>
        <w:numPr>
          <w:ilvl w:val="0"/>
          <w:numId w:val="6"/>
        </w:numPr>
        <w:spacing w:line="360" w:lineRule="auto"/>
        <w:jc w:val="both"/>
        <w:rPr>
          <w:rFonts w:ascii="Arial" w:hAnsi="Arial" w:cs="Arial"/>
          <w:sz w:val="24"/>
          <w:szCs w:val="24"/>
          <w:lang w:val="fr-FR"/>
        </w:rPr>
      </w:pPr>
      <w:r>
        <w:rPr>
          <w:rFonts w:ascii="Arial" w:hAnsi="Arial" w:cs="Arial"/>
          <w:sz w:val="24"/>
          <w:szCs w:val="24"/>
          <w:lang w:val="fr-FR"/>
        </w:rPr>
        <w:t xml:space="preserve">Le responsable financier de la structure </w:t>
      </w:r>
    </w:p>
    <w:p w14:paraId="6CBAA653" w14:textId="4C03137E" w:rsidR="00D77A03" w:rsidRPr="00905D2E" w:rsidRDefault="00D77A03" w:rsidP="00905D2E">
      <w:pPr>
        <w:pStyle w:val="Paragraphedeliste"/>
        <w:numPr>
          <w:ilvl w:val="0"/>
          <w:numId w:val="6"/>
        </w:numPr>
        <w:spacing w:line="360" w:lineRule="auto"/>
        <w:jc w:val="both"/>
        <w:rPr>
          <w:rFonts w:ascii="Arial" w:hAnsi="Arial" w:cs="Arial"/>
          <w:sz w:val="24"/>
          <w:szCs w:val="24"/>
          <w:lang w:val="fr-FR"/>
        </w:rPr>
      </w:pPr>
      <w:proofErr w:type="gramStart"/>
      <w:r w:rsidRPr="00905D2E">
        <w:rPr>
          <w:rFonts w:ascii="Arial" w:hAnsi="Arial" w:cs="Arial"/>
          <w:sz w:val="24"/>
          <w:szCs w:val="24"/>
          <w:lang w:val="fr-FR"/>
        </w:rPr>
        <w:t>les</w:t>
      </w:r>
      <w:proofErr w:type="gramEnd"/>
      <w:r w:rsidRPr="00905D2E">
        <w:rPr>
          <w:rFonts w:ascii="Arial" w:hAnsi="Arial" w:cs="Arial"/>
          <w:sz w:val="24"/>
          <w:szCs w:val="24"/>
          <w:lang w:val="fr-FR"/>
        </w:rPr>
        <w:t xml:space="preserve"> chefs de département / chefs de service de chaque spécialité chirurgicale</w:t>
      </w:r>
    </w:p>
    <w:p w14:paraId="4F8B9ECF" w14:textId="49EFC8F3" w:rsidR="00D77A03" w:rsidRPr="00905D2E" w:rsidRDefault="00D77A03" w:rsidP="00905D2E">
      <w:pPr>
        <w:pStyle w:val="Paragraphedeliste"/>
        <w:numPr>
          <w:ilvl w:val="0"/>
          <w:numId w:val="6"/>
        </w:numPr>
        <w:spacing w:line="360" w:lineRule="auto"/>
        <w:jc w:val="both"/>
        <w:rPr>
          <w:rFonts w:ascii="Arial" w:hAnsi="Arial" w:cs="Arial"/>
          <w:sz w:val="24"/>
          <w:szCs w:val="24"/>
          <w:lang w:val="fr-FR"/>
        </w:rPr>
      </w:pPr>
      <w:proofErr w:type="gramStart"/>
      <w:r w:rsidRPr="00905D2E">
        <w:rPr>
          <w:rFonts w:ascii="Arial" w:hAnsi="Arial" w:cs="Arial"/>
          <w:sz w:val="24"/>
          <w:szCs w:val="24"/>
          <w:lang w:val="fr-FR"/>
        </w:rPr>
        <w:t>le</w:t>
      </w:r>
      <w:proofErr w:type="gramEnd"/>
      <w:r w:rsidRPr="00905D2E">
        <w:rPr>
          <w:rFonts w:ascii="Arial" w:hAnsi="Arial" w:cs="Arial"/>
          <w:sz w:val="24"/>
          <w:szCs w:val="24"/>
          <w:lang w:val="fr-FR"/>
        </w:rPr>
        <w:t xml:space="preserve"> chef de département/ chef de service de la pharmacie</w:t>
      </w:r>
    </w:p>
    <w:p w14:paraId="3A585154" w14:textId="1AA72DCB" w:rsidR="00D77A03" w:rsidRPr="00905D2E" w:rsidRDefault="00D77A03" w:rsidP="00905D2E">
      <w:pPr>
        <w:pStyle w:val="Paragraphedeliste"/>
        <w:numPr>
          <w:ilvl w:val="0"/>
          <w:numId w:val="6"/>
        </w:numPr>
        <w:spacing w:line="360" w:lineRule="auto"/>
        <w:jc w:val="both"/>
        <w:rPr>
          <w:rFonts w:ascii="Arial" w:hAnsi="Arial" w:cs="Arial"/>
          <w:sz w:val="24"/>
          <w:szCs w:val="24"/>
          <w:lang w:val="fr-FR"/>
        </w:rPr>
      </w:pPr>
      <w:r w:rsidRPr="00905D2E">
        <w:rPr>
          <w:rFonts w:ascii="Arial" w:hAnsi="Arial" w:cs="Arial"/>
          <w:sz w:val="24"/>
          <w:szCs w:val="24"/>
          <w:lang w:val="fr-FR"/>
        </w:rPr>
        <w:t>Le responsable de la stérilisation</w:t>
      </w:r>
    </w:p>
    <w:p w14:paraId="6934CD18" w14:textId="4F41D872" w:rsidR="00D77A03" w:rsidRPr="00905D2E" w:rsidRDefault="00D77A03" w:rsidP="00905D2E">
      <w:pPr>
        <w:pStyle w:val="Paragraphedeliste"/>
        <w:numPr>
          <w:ilvl w:val="0"/>
          <w:numId w:val="6"/>
        </w:numPr>
        <w:spacing w:line="360" w:lineRule="auto"/>
        <w:jc w:val="both"/>
        <w:rPr>
          <w:rFonts w:ascii="Arial" w:hAnsi="Arial" w:cs="Arial"/>
          <w:sz w:val="24"/>
          <w:szCs w:val="24"/>
          <w:lang w:val="fr-FR"/>
        </w:rPr>
      </w:pPr>
      <w:proofErr w:type="gramStart"/>
      <w:r w:rsidRPr="00905D2E">
        <w:rPr>
          <w:rFonts w:ascii="Arial" w:hAnsi="Arial" w:cs="Arial"/>
          <w:sz w:val="24"/>
          <w:szCs w:val="24"/>
          <w:lang w:val="fr-FR"/>
        </w:rPr>
        <w:t>les</w:t>
      </w:r>
      <w:proofErr w:type="gramEnd"/>
      <w:r w:rsidRPr="00905D2E">
        <w:rPr>
          <w:rFonts w:ascii="Arial" w:hAnsi="Arial" w:cs="Arial"/>
          <w:sz w:val="24"/>
          <w:szCs w:val="24"/>
          <w:lang w:val="fr-FR"/>
        </w:rPr>
        <w:t xml:space="preserve"> CUS des départements chirurgicaux</w:t>
      </w:r>
    </w:p>
    <w:p w14:paraId="29ACF9CC" w14:textId="645EC882" w:rsidR="00D77A03" w:rsidRPr="00905D2E" w:rsidRDefault="00D77A03" w:rsidP="00905D2E">
      <w:pPr>
        <w:pStyle w:val="Paragraphedeliste"/>
        <w:numPr>
          <w:ilvl w:val="0"/>
          <w:numId w:val="6"/>
        </w:numPr>
        <w:spacing w:line="360" w:lineRule="auto"/>
        <w:jc w:val="both"/>
        <w:rPr>
          <w:rFonts w:ascii="Arial" w:hAnsi="Arial" w:cs="Arial"/>
          <w:sz w:val="24"/>
          <w:szCs w:val="24"/>
          <w:lang w:val="fr-FR"/>
        </w:rPr>
      </w:pPr>
      <w:r w:rsidRPr="00905D2E">
        <w:rPr>
          <w:rFonts w:ascii="Arial" w:hAnsi="Arial" w:cs="Arial"/>
          <w:sz w:val="24"/>
          <w:szCs w:val="24"/>
          <w:lang w:val="fr-FR"/>
        </w:rPr>
        <w:t>Les SUS des blocs opératoires</w:t>
      </w:r>
    </w:p>
    <w:p w14:paraId="6BF7C60C" w14:textId="471F9191" w:rsidR="00D77A03" w:rsidRPr="00905D2E" w:rsidRDefault="00D77A03" w:rsidP="00905D2E">
      <w:pPr>
        <w:pStyle w:val="Paragraphedeliste"/>
        <w:numPr>
          <w:ilvl w:val="0"/>
          <w:numId w:val="6"/>
        </w:numPr>
        <w:spacing w:line="360" w:lineRule="auto"/>
        <w:jc w:val="both"/>
        <w:rPr>
          <w:rFonts w:ascii="Arial" w:hAnsi="Arial" w:cs="Arial"/>
          <w:sz w:val="24"/>
          <w:szCs w:val="24"/>
          <w:lang w:val="fr-FR"/>
        </w:rPr>
      </w:pPr>
      <w:r w:rsidRPr="00905D2E">
        <w:rPr>
          <w:rFonts w:ascii="Arial" w:hAnsi="Arial" w:cs="Arial"/>
          <w:sz w:val="24"/>
          <w:szCs w:val="24"/>
          <w:lang w:val="fr-FR"/>
        </w:rPr>
        <w:t>Les SUS des services de post opéré</w:t>
      </w:r>
    </w:p>
    <w:p w14:paraId="6F1826C2" w14:textId="1770AF9A" w:rsidR="00D77A03" w:rsidRPr="00206D3F" w:rsidRDefault="00D77A03" w:rsidP="00206D3F">
      <w:pPr>
        <w:pStyle w:val="Paragraphedeliste"/>
        <w:numPr>
          <w:ilvl w:val="0"/>
          <w:numId w:val="5"/>
        </w:numPr>
        <w:spacing w:line="360" w:lineRule="auto"/>
        <w:jc w:val="both"/>
        <w:rPr>
          <w:rFonts w:ascii="Arial" w:hAnsi="Arial" w:cs="Arial"/>
          <w:sz w:val="24"/>
          <w:szCs w:val="24"/>
          <w:lang w:val="fr-FR"/>
        </w:rPr>
      </w:pPr>
      <w:r w:rsidRPr="00206D3F">
        <w:rPr>
          <w:rFonts w:ascii="Arial" w:hAnsi="Arial" w:cs="Arial"/>
          <w:sz w:val="24"/>
          <w:szCs w:val="24"/>
          <w:lang w:val="fr-FR"/>
        </w:rPr>
        <w:t>Le responsable qualité de la structure</w:t>
      </w:r>
    </w:p>
    <w:p w14:paraId="0C93CFE6" w14:textId="74B0E098" w:rsidR="00D77A03" w:rsidRPr="00206D3F" w:rsidRDefault="00D77A03" w:rsidP="00206D3F">
      <w:pPr>
        <w:pStyle w:val="Paragraphedeliste"/>
        <w:numPr>
          <w:ilvl w:val="0"/>
          <w:numId w:val="5"/>
        </w:numPr>
        <w:spacing w:line="360" w:lineRule="auto"/>
        <w:jc w:val="both"/>
        <w:rPr>
          <w:rFonts w:ascii="Arial" w:hAnsi="Arial" w:cs="Arial"/>
          <w:sz w:val="24"/>
          <w:szCs w:val="24"/>
          <w:lang w:val="fr-FR"/>
        </w:rPr>
      </w:pPr>
      <w:r w:rsidRPr="00206D3F">
        <w:rPr>
          <w:rFonts w:ascii="Arial" w:hAnsi="Arial" w:cs="Arial"/>
          <w:sz w:val="24"/>
          <w:szCs w:val="24"/>
          <w:lang w:val="fr-FR"/>
        </w:rPr>
        <w:t>Le président du CPCIAS</w:t>
      </w:r>
    </w:p>
    <w:p w14:paraId="1D9B61EE" w14:textId="1C0E3EBD" w:rsidR="00D77A03" w:rsidRPr="00206D3F" w:rsidRDefault="00D77A03" w:rsidP="00206D3F">
      <w:pPr>
        <w:pStyle w:val="Paragraphedeliste"/>
        <w:numPr>
          <w:ilvl w:val="0"/>
          <w:numId w:val="5"/>
        </w:numPr>
        <w:spacing w:line="360" w:lineRule="auto"/>
        <w:jc w:val="both"/>
        <w:rPr>
          <w:rFonts w:ascii="Arial" w:hAnsi="Arial" w:cs="Arial"/>
          <w:sz w:val="24"/>
          <w:szCs w:val="24"/>
          <w:lang w:val="fr-FR"/>
        </w:rPr>
      </w:pPr>
      <w:r w:rsidRPr="00206D3F">
        <w:rPr>
          <w:rFonts w:ascii="Arial" w:hAnsi="Arial" w:cs="Arial"/>
          <w:sz w:val="24"/>
          <w:szCs w:val="24"/>
          <w:lang w:val="fr-FR"/>
        </w:rPr>
        <w:t>Les SUS des services utilisateurs du bloc opératoire,</w:t>
      </w:r>
    </w:p>
    <w:p w14:paraId="6D08A3DA" w14:textId="4A1ED0A7" w:rsidR="00D77A03" w:rsidRPr="00206D3F" w:rsidRDefault="00D77A03" w:rsidP="00206D3F">
      <w:pPr>
        <w:pStyle w:val="Paragraphedeliste"/>
        <w:numPr>
          <w:ilvl w:val="0"/>
          <w:numId w:val="5"/>
        </w:numPr>
        <w:spacing w:line="360" w:lineRule="auto"/>
        <w:jc w:val="both"/>
        <w:rPr>
          <w:rFonts w:ascii="Arial" w:hAnsi="Arial" w:cs="Arial"/>
          <w:sz w:val="24"/>
          <w:szCs w:val="24"/>
          <w:lang w:val="fr-FR"/>
        </w:rPr>
      </w:pPr>
      <w:r w:rsidRPr="00206D3F">
        <w:rPr>
          <w:rFonts w:ascii="Arial" w:hAnsi="Arial" w:cs="Arial"/>
          <w:sz w:val="24"/>
          <w:szCs w:val="24"/>
          <w:lang w:val="fr-FR"/>
        </w:rPr>
        <w:t>Le responsable de la buanderie,</w:t>
      </w:r>
    </w:p>
    <w:p w14:paraId="7F82CB77" w14:textId="3AF7C4F9" w:rsidR="00D77A03" w:rsidRPr="00206D3F" w:rsidRDefault="00D77A03" w:rsidP="00206D3F">
      <w:pPr>
        <w:pStyle w:val="Paragraphedeliste"/>
        <w:numPr>
          <w:ilvl w:val="0"/>
          <w:numId w:val="5"/>
        </w:numPr>
        <w:spacing w:line="360" w:lineRule="auto"/>
        <w:jc w:val="both"/>
        <w:rPr>
          <w:rFonts w:ascii="Arial" w:hAnsi="Arial" w:cs="Arial"/>
          <w:sz w:val="24"/>
          <w:szCs w:val="24"/>
          <w:lang w:val="fr-FR"/>
        </w:rPr>
      </w:pPr>
      <w:r w:rsidRPr="00206D3F">
        <w:rPr>
          <w:rFonts w:ascii="Arial" w:hAnsi="Arial" w:cs="Arial"/>
          <w:sz w:val="24"/>
          <w:szCs w:val="24"/>
          <w:lang w:val="fr-FR"/>
        </w:rPr>
        <w:lastRenderedPageBreak/>
        <w:t>Un représentant des GFS,</w:t>
      </w:r>
    </w:p>
    <w:p w14:paraId="57C49C60" w14:textId="20738A16"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w:t>
      </w:r>
      <w:r w:rsidR="00EB5989">
        <w:rPr>
          <w:rFonts w:ascii="Arial" w:hAnsi="Arial" w:cs="Arial"/>
          <w:sz w:val="24"/>
          <w:szCs w:val="24"/>
          <w:lang w:val="fr-FR"/>
        </w:rPr>
        <w:t xml:space="preserve"> </w:t>
      </w:r>
      <w:r w:rsidRPr="00D77A03">
        <w:rPr>
          <w:rFonts w:ascii="Arial" w:hAnsi="Arial" w:cs="Arial"/>
          <w:sz w:val="24"/>
          <w:szCs w:val="24"/>
          <w:lang w:val="fr-FR"/>
        </w:rPr>
        <w:t>Conseil</w:t>
      </w:r>
      <w:r w:rsidR="00EB5989">
        <w:rPr>
          <w:rFonts w:ascii="Arial" w:hAnsi="Arial" w:cs="Arial"/>
          <w:sz w:val="24"/>
          <w:szCs w:val="24"/>
          <w:lang w:val="fr-FR"/>
        </w:rPr>
        <w:t xml:space="preserve"> </w:t>
      </w:r>
      <w:r w:rsidRPr="00D77A03">
        <w:rPr>
          <w:rFonts w:ascii="Arial" w:hAnsi="Arial" w:cs="Arial"/>
          <w:sz w:val="24"/>
          <w:szCs w:val="24"/>
          <w:lang w:val="fr-FR"/>
        </w:rPr>
        <w:t>de</w:t>
      </w:r>
      <w:r w:rsidR="00EB5989">
        <w:rPr>
          <w:rFonts w:ascii="Arial" w:hAnsi="Arial" w:cs="Arial"/>
          <w:sz w:val="24"/>
          <w:szCs w:val="24"/>
          <w:lang w:val="fr-FR"/>
        </w:rPr>
        <w:t xml:space="preserve"> </w:t>
      </w:r>
      <w:r w:rsidRPr="00D77A03">
        <w:rPr>
          <w:rFonts w:ascii="Arial" w:hAnsi="Arial" w:cs="Arial"/>
          <w:sz w:val="24"/>
          <w:szCs w:val="24"/>
          <w:lang w:val="fr-FR"/>
        </w:rPr>
        <w:t>Bloc</w:t>
      </w:r>
      <w:r w:rsidR="00EB5989">
        <w:rPr>
          <w:rFonts w:ascii="Arial" w:hAnsi="Arial" w:cs="Arial"/>
          <w:sz w:val="24"/>
          <w:szCs w:val="24"/>
          <w:lang w:val="fr-FR"/>
        </w:rPr>
        <w:t xml:space="preserve"> </w:t>
      </w:r>
      <w:r w:rsidRPr="00D77A03">
        <w:rPr>
          <w:rFonts w:ascii="Arial" w:hAnsi="Arial" w:cs="Arial"/>
          <w:sz w:val="24"/>
          <w:szCs w:val="24"/>
          <w:lang w:val="fr-FR"/>
        </w:rPr>
        <w:t>peut</w:t>
      </w:r>
      <w:r w:rsidR="00EB5989">
        <w:rPr>
          <w:rFonts w:ascii="Arial" w:hAnsi="Arial" w:cs="Arial"/>
          <w:sz w:val="24"/>
          <w:szCs w:val="24"/>
          <w:lang w:val="fr-FR"/>
        </w:rPr>
        <w:t xml:space="preserve"> </w:t>
      </w:r>
      <w:r w:rsidRPr="00D77A03">
        <w:rPr>
          <w:rFonts w:ascii="Arial" w:hAnsi="Arial" w:cs="Arial"/>
          <w:sz w:val="24"/>
          <w:szCs w:val="24"/>
          <w:lang w:val="fr-FR"/>
        </w:rPr>
        <w:t>faire</w:t>
      </w:r>
      <w:r w:rsidR="00EB5989">
        <w:rPr>
          <w:rFonts w:ascii="Arial" w:hAnsi="Arial" w:cs="Arial"/>
          <w:sz w:val="24"/>
          <w:szCs w:val="24"/>
          <w:lang w:val="fr-FR"/>
        </w:rPr>
        <w:t xml:space="preserve"> </w:t>
      </w:r>
      <w:r w:rsidRPr="00D77A03">
        <w:rPr>
          <w:rFonts w:ascii="Arial" w:hAnsi="Arial" w:cs="Arial"/>
          <w:sz w:val="24"/>
          <w:szCs w:val="24"/>
          <w:lang w:val="fr-FR"/>
        </w:rPr>
        <w:t>appel</w:t>
      </w:r>
      <w:r w:rsidR="00EB5989">
        <w:rPr>
          <w:rFonts w:ascii="Arial" w:hAnsi="Arial" w:cs="Arial"/>
          <w:sz w:val="24"/>
          <w:szCs w:val="24"/>
          <w:lang w:val="fr-FR"/>
        </w:rPr>
        <w:t xml:space="preserve"> </w:t>
      </w:r>
      <w:r w:rsidRPr="00D77A03">
        <w:rPr>
          <w:rFonts w:ascii="Arial" w:hAnsi="Arial" w:cs="Arial"/>
          <w:sz w:val="24"/>
          <w:szCs w:val="24"/>
          <w:lang w:val="fr-FR"/>
        </w:rPr>
        <w:t>à</w:t>
      </w:r>
      <w:r w:rsidR="00EB5989">
        <w:rPr>
          <w:rFonts w:ascii="Arial" w:hAnsi="Arial" w:cs="Arial"/>
          <w:sz w:val="24"/>
          <w:szCs w:val="24"/>
          <w:lang w:val="fr-FR"/>
        </w:rPr>
        <w:t xml:space="preserve"> </w:t>
      </w:r>
      <w:r w:rsidRPr="00D77A03">
        <w:rPr>
          <w:rFonts w:ascii="Arial" w:hAnsi="Arial" w:cs="Arial"/>
          <w:sz w:val="24"/>
          <w:szCs w:val="24"/>
          <w:lang w:val="fr-FR"/>
        </w:rPr>
        <w:t>un</w:t>
      </w:r>
      <w:r w:rsidR="00EB5989">
        <w:rPr>
          <w:rFonts w:ascii="Arial" w:hAnsi="Arial" w:cs="Arial"/>
          <w:sz w:val="24"/>
          <w:szCs w:val="24"/>
          <w:lang w:val="fr-FR"/>
        </w:rPr>
        <w:t xml:space="preserve"> </w:t>
      </w:r>
      <w:r w:rsidRPr="00D77A03">
        <w:rPr>
          <w:rFonts w:ascii="Arial" w:hAnsi="Arial" w:cs="Arial"/>
          <w:sz w:val="24"/>
          <w:szCs w:val="24"/>
          <w:lang w:val="fr-FR"/>
        </w:rPr>
        <w:t>expert</w:t>
      </w:r>
      <w:r w:rsidR="00EB5989">
        <w:rPr>
          <w:rFonts w:ascii="Arial" w:hAnsi="Arial" w:cs="Arial"/>
          <w:sz w:val="24"/>
          <w:szCs w:val="24"/>
          <w:lang w:val="fr-FR"/>
        </w:rPr>
        <w:t xml:space="preserve"> </w:t>
      </w:r>
      <w:r w:rsidRPr="00D77A03">
        <w:rPr>
          <w:rFonts w:ascii="Arial" w:hAnsi="Arial" w:cs="Arial"/>
          <w:sz w:val="24"/>
          <w:szCs w:val="24"/>
          <w:lang w:val="fr-FR"/>
        </w:rPr>
        <w:t>ou</w:t>
      </w:r>
      <w:r w:rsidR="00EB5989">
        <w:rPr>
          <w:rFonts w:ascii="Arial" w:hAnsi="Arial" w:cs="Arial"/>
          <w:sz w:val="24"/>
          <w:szCs w:val="24"/>
          <w:lang w:val="fr-FR"/>
        </w:rPr>
        <w:t xml:space="preserve"> </w:t>
      </w:r>
      <w:r w:rsidRPr="00D77A03">
        <w:rPr>
          <w:rFonts w:ascii="Arial" w:hAnsi="Arial" w:cs="Arial"/>
          <w:sz w:val="24"/>
          <w:szCs w:val="24"/>
          <w:lang w:val="fr-FR"/>
        </w:rPr>
        <w:t>toute</w:t>
      </w:r>
      <w:r w:rsidR="00EB5989">
        <w:rPr>
          <w:rFonts w:ascii="Arial" w:hAnsi="Arial" w:cs="Arial"/>
          <w:sz w:val="24"/>
          <w:szCs w:val="24"/>
          <w:lang w:val="fr-FR"/>
        </w:rPr>
        <w:t xml:space="preserve"> </w:t>
      </w:r>
      <w:r w:rsidRPr="00D77A03">
        <w:rPr>
          <w:rFonts w:ascii="Arial" w:hAnsi="Arial" w:cs="Arial"/>
          <w:sz w:val="24"/>
          <w:szCs w:val="24"/>
          <w:lang w:val="fr-FR"/>
        </w:rPr>
        <w:t>autre</w:t>
      </w:r>
      <w:r w:rsidR="00EB5989">
        <w:rPr>
          <w:rFonts w:ascii="Arial" w:hAnsi="Arial" w:cs="Arial"/>
          <w:sz w:val="24"/>
          <w:szCs w:val="24"/>
          <w:lang w:val="fr-FR"/>
        </w:rPr>
        <w:t xml:space="preserve"> </w:t>
      </w:r>
      <w:r w:rsidRPr="00D77A03">
        <w:rPr>
          <w:rFonts w:ascii="Arial" w:hAnsi="Arial" w:cs="Arial"/>
          <w:sz w:val="24"/>
          <w:szCs w:val="24"/>
          <w:lang w:val="fr-FR"/>
        </w:rPr>
        <w:t>personne ressource en fonction des sujets inscrits à l'ordre du jour.</w:t>
      </w:r>
    </w:p>
    <w:p w14:paraId="3591D420" w14:textId="4D92F425" w:rsidR="00D77A03" w:rsidRPr="00EB5989" w:rsidRDefault="00D77A03" w:rsidP="00EB5989">
      <w:pPr>
        <w:pStyle w:val="Paragraphedeliste"/>
        <w:numPr>
          <w:ilvl w:val="0"/>
          <w:numId w:val="9"/>
        </w:numPr>
        <w:spacing w:line="360" w:lineRule="auto"/>
        <w:jc w:val="both"/>
        <w:rPr>
          <w:rFonts w:ascii="Arial" w:hAnsi="Arial" w:cs="Arial"/>
          <w:sz w:val="24"/>
          <w:szCs w:val="24"/>
          <w:lang w:val="fr-FR"/>
        </w:rPr>
      </w:pPr>
      <w:r w:rsidRPr="00EB5989">
        <w:rPr>
          <w:rFonts w:ascii="Arial" w:hAnsi="Arial" w:cs="Arial"/>
          <w:sz w:val="24"/>
          <w:szCs w:val="24"/>
          <w:lang w:val="fr-FR"/>
        </w:rPr>
        <w:t>Le conseil de bloc est piloté par un bureau composé de :</w:t>
      </w:r>
    </w:p>
    <w:p w14:paraId="74F4C14B" w14:textId="560835EC" w:rsidR="00D77A03" w:rsidRPr="00EB5989" w:rsidRDefault="00D77A03" w:rsidP="00EB5989">
      <w:pPr>
        <w:pStyle w:val="Paragraphedeliste"/>
        <w:numPr>
          <w:ilvl w:val="0"/>
          <w:numId w:val="9"/>
        </w:numPr>
        <w:spacing w:line="360" w:lineRule="auto"/>
        <w:jc w:val="both"/>
        <w:rPr>
          <w:rFonts w:ascii="Arial" w:hAnsi="Arial" w:cs="Arial"/>
          <w:sz w:val="24"/>
          <w:szCs w:val="24"/>
          <w:lang w:val="fr-FR"/>
        </w:rPr>
      </w:pPr>
      <w:r w:rsidRPr="00EB5989">
        <w:rPr>
          <w:rFonts w:ascii="Arial" w:hAnsi="Arial" w:cs="Arial"/>
          <w:sz w:val="24"/>
          <w:szCs w:val="24"/>
          <w:lang w:val="fr-FR"/>
        </w:rPr>
        <w:t>Le chef de département / chef de service de l’anesthésie-réanimation</w:t>
      </w:r>
    </w:p>
    <w:p w14:paraId="12AB33A1" w14:textId="221549CB" w:rsidR="00D77A03" w:rsidRPr="00EB5989" w:rsidRDefault="00D77A03" w:rsidP="00EB5989">
      <w:pPr>
        <w:pStyle w:val="Paragraphedeliste"/>
        <w:numPr>
          <w:ilvl w:val="0"/>
          <w:numId w:val="9"/>
        </w:numPr>
        <w:spacing w:line="360" w:lineRule="auto"/>
        <w:jc w:val="both"/>
        <w:rPr>
          <w:rFonts w:ascii="Arial" w:hAnsi="Arial" w:cs="Arial"/>
          <w:sz w:val="24"/>
          <w:szCs w:val="24"/>
          <w:lang w:val="fr-FR"/>
        </w:rPr>
      </w:pPr>
      <w:r w:rsidRPr="00EB5989">
        <w:rPr>
          <w:rFonts w:ascii="Arial" w:hAnsi="Arial" w:cs="Arial"/>
          <w:sz w:val="24"/>
          <w:szCs w:val="24"/>
          <w:lang w:val="fr-FR"/>
        </w:rPr>
        <w:t>Le chef de département / chef de service de la chirurgie</w:t>
      </w:r>
    </w:p>
    <w:p w14:paraId="0A9FF444" w14:textId="22916DF4" w:rsidR="00D77A03" w:rsidRPr="00EB5989" w:rsidRDefault="00D77A03" w:rsidP="00EB5989">
      <w:pPr>
        <w:pStyle w:val="Paragraphedeliste"/>
        <w:numPr>
          <w:ilvl w:val="0"/>
          <w:numId w:val="9"/>
        </w:numPr>
        <w:spacing w:line="360" w:lineRule="auto"/>
        <w:jc w:val="both"/>
        <w:rPr>
          <w:rFonts w:ascii="Arial" w:hAnsi="Arial" w:cs="Arial"/>
          <w:sz w:val="24"/>
          <w:szCs w:val="24"/>
          <w:lang w:val="fr-FR"/>
        </w:rPr>
      </w:pPr>
      <w:r w:rsidRPr="00EB5989">
        <w:rPr>
          <w:rFonts w:ascii="Arial" w:hAnsi="Arial" w:cs="Arial"/>
          <w:sz w:val="24"/>
          <w:szCs w:val="24"/>
          <w:lang w:val="fr-FR"/>
        </w:rPr>
        <w:t>Le chef de département / chef de service de la gynécologie-obstétrique</w:t>
      </w:r>
    </w:p>
    <w:p w14:paraId="537B586F" w14:textId="51066974" w:rsidR="00D77A03" w:rsidRPr="00EB5989" w:rsidRDefault="00D77A03" w:rsidP="00EB5989">
      <w:pPr>
        <w:pStyle w:val="Paragraphedeliste"/>
        <w:numPr>
          <w:ilvl w:val="0"/>
          <w:numId w:val="9"/>
        </w:numPr>
        <w:spacing w:line="360" w:lineRule="auto"/>
        <w:jc w:val="both"/>
        <w:rPr>
          <w:rFonts w:ascii="Arial" w:hAnsi="Arial" w:cs="Arial"/>
          <w:sz w:val="24"/>
          <w:szCs w:val="24"/>
          <w:lang w:val="fr-FR"/>
        </w:rPr>
      </w:pPr>
      <w:r w:rsidRPr="00EB5989">
        <w:rPr>
          <w:rFonts w:ascii="Arial" w:hAnsi="Arial" w:cs="Arial"/>
          <w:sz w:val="24"/>
          <w:szCs w:val="24"/>
          <w:lang w:val="fr-FR"/>
        </w:rPr>
        <w:t>Le chef de département / chef de service de la pharmacie hospitalière</w:t>
      </w:r>
    </w:p>
    <w:p w14:paraId="4CA1D549" w14:textId="77777777"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La mission principale de ce conseil est de faciliter l’organisation harmonieuse du bloc opératoire.</w:t>
      </w:r>
    </w:p>
    <w:p w14:paraId="77803BD7" w14:textId="77777777"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Les actions de ce conseil se déclinent comme suit :</w:t>
      </w:r>
    </w:p>
    <w:p w14:paraId="0D849DA5" w14:textId="65D4AE69" w:rsidR="00D77A03" w:rsidRPr="00905D2E" w:rsidRDefault="00D77A03" w:rsidP="00905D2E">
      <w:pPr>
        <w:pStyle w:val="Paragraphedeliste"/>
        <w:numPr>
          <w:ilvl w:val="0"/>
          <w:numId w:val="7"/>
        </w:numPr>
        <w:spacing w:line="360" w:lineRule="auto"/>
        <w:jc w:val="both"/>
        <w:rPr>
          <w:rFonts w:ascii="Arial" w:hAnsi="Arial" w:cs="Arial"/>
          <w:sz w:val="24"/>
          <w:szCs w:val="24"/>
          <w:lang w:val="fr-FR"/>
        </w:rPr>
      </w:pPr>
      <w:r w:rsidRPr="00905D2E">
        <w:rPr>
          <w:rFonts w:ascii="Arial" w:hAnsi="Arial" w:cs="Arial"/>
          <w:sz w:val="24"/>
          <w:szCs w:val="24"/>
          <w:lang w:val="fr-FR"/>
        </w:rPr>
        <w:t>La programmation du tableau opératoire, en tenant compte des moyens en personnel, des règles de sécurité anesthésique, du type d’intervention (risque septique et âge des patients) et des caractéristiques des patients, en liaison avec les services de consultations, le service de chirurgie ambulatoire, le service de réanimation et les secteurs d’hospitalisation ;</w:t>
      </w:r>
    </w:p>
    <w:p w14:paraId="31DDC900" w14:textId="1E326E64" w:rsidR="00D77A03" w:rsidRPr="00D77A03" w:rsidRDefault="00D77A03" w:rsidP="00905D2E">
      <w:pPr>
        <w:pStyle w:val="Paragraphedeliste"/>
        <w:numPr>
          <w:ilvl w:val="0"/>
          <w:numId w:val="7"/>
        </w:numPr>
        <w:spacing w:line="360" w:lineRule="auto"/>
        <w:jc w:val="both"/>
        <w:rPr>
          <w:rFonts w:ascii="Arial" w:hAnsi="Arial" w:cs="Arial"/>
          <w:sz w:val="24"/>
          <w:szCs w:val="24"/>
          <w:lang w:val="fr-FR"/>
        </w:rPr>
      </w:pPr>
      <w:proofErr w:type="gramStart"/>
      <w:r w:rsidRPr="00D77A03">
        <w:rPr>
          <w:rFonts w:ascii="Arial" w:hAnsi="Arial" w:cs="Arial"/>
          <w:sz w:val="24"/>
          <w:szCs w:val="24"/>
          <w:lang w:val="fr-FR"/>
        </w:rPr>
        <w:t>la</w:t>
      </w:r>
      <w:proofErr w:type="gramEnd"/>
      <w:r w:rsidRPr="00D77A03">
        <w:rPr>
          <w:rFonts w:ascii="Arial" w:hAnsi="Arial" w:cs="Arial"/>
          <w:sz w:val="24"/>
          <w:szCs w:val="24"/>
          <w:lang w:val="fr-FR"/>
        </w:rPr>
        <w:t xml:space="preserve"> résolution des dysfonctionnements au sein de la structure, en utilisant si possible des supports telles que des fiches de signalement d’événements indésirables ;</w:t>
      </w:r>
    </w:p>
    <w:p w14:paraId="2474D4F3" w14:textId="17295EA0" w:rsidR="00D77A03" w:rsidRPr="00D77A03" w:rsidRDefault="00D77A03" w:rsidP="00905D2E">
      <w:pPr>
        <w:pStyle w:val="Paragraphedeliste"/>
        <w:numPr>
          <w:ilvl w:val="0"/>
          <w:numId w:val="7"/>
        </w:numPr>
        <w:spacing w:line="360" w:lineRule="auto"/>
        <w:jc w:val="both"/>
        <w:rPr>
          <w:rFonts w:ascii="Arial" w:hAnsi="Arial" w:cs="Arial"/>
          <w:sz w:val="24"/>
          <w:szCs w:val="24"/>
          <w:lang w:val="fr-FR"/>
        </w:rPr>
      </w:pPr>
      <w:proofErr w:type="gramStart"/>
      <w:r w:rsidRPr="00D77A03">
        <w:rPr>
          <w:rFonts w:ascii="Arial" w:hAnsi="Arial" w:cs="Arial"/>
          <w:sz w:val="24"/>
          <w:szCs w:val="24"/>
          <w:lang w:val="fr-FR"/>
        </w:rPr>
        <w:t>la</w:t>
      </w:r>
      <w:proofErr w:type="gramEnd"/>
      <w:r w:rsidRPr="00D77A03">
        <w:rPr>
          <w:rFonts w:ascii="Arial" w:hAnsi="Arial" w:cs="Arial"/>
          <w:sz w:val="24"/>
          <w:szCs w:val="24"/>
          <w:lang w:val="fr-FR"/>
        </w:rPr>
        <w:t xml:space="preserve"> mise en place de protocoles d’hygiène et la validation de protocoles thérapeutiques spécifiques au bloc opératoire ;</w:t>
      </w:r>
    </w:p>
    <w:p w14:paraId="6CD7B084" w14:textId="6774C124" w:rsidR="00D77A03" w:rsidRPr="00D77A03" w:rsidRDefault="00D77A03" w:rsidP="00905D2E">
      <w:pPr>
        <w:pStyle w:val="Paragraphedeliste"/>
        <w:numPr>
          <w:ilvl w:val="0"/>
          <w:numId w:val="7"/>
        </w:numPr>
        <w:spacing w:line="360" w:lineRule="auto"/>
        <w:jc w:val="both"/>
        <w:rPr>
          <w:rFonts w:ascii="Arial" w:hAnsi="Arial" w:cs="Arial"/>
          <w:sz w:val="24"/>
          <w:szCs w:val="24"/>
          <w:lang w:val="fr-FR"/>
        </w:rPr>
      </w:pPr>
      <w:proofErr w:type="gramStart"/>
      <w:r w:rsidRPr="00D77A03">
        <w:rPr>
          <w:rFonts w:ascii="Arial" w:hAnsi="Arial" w:cs="Arial"/>
          <w:sz w:val="24"/>
          <w:szCs w:val="24"/>
          <w:lang w:val="fr-FR"/>
        </w:rPr>
        <w:t>la</w:t>
      </w:r>
      <w:proofErr w:type="gramEnd"/>
      <w:r w:rsidRPr="00D77A03">
        <w:rPr>
          <w:rFonts w:ascii="Arial" w:hAnsi="Arial" w:cs="Arial"/>
          <w:sz w:val="24"/>
          <w:szCs w:val="24"/>
          <w:lang w:val="fr-FR"/>
        </w:rPr>
        <w:t xml:space="preserve"> rédaction d’une charte de fonctionnement et d’organisation interne du bloc opératoire, et son adaptation et mise à jour régulière ;</w:t>
      </w:r>
    </w:p>
    <w:p w14:paraId="17888FF3" w14:textId="40BF63CB" w:rsidR="00D77A03" w:rsidRPr="00D77A03" w:rsidRDefault="00D77A03" w:rsidP="00905D2E">
      <w:pPr>
        <w:pStyle w:val="Paragraphedeliste"/>
        <w:numPr>
          <w:ilvl w:val="0"/>
          <w:numId w:val="7"/>
        </w:numPr>
        <w:spacing w:line="360" w:lineRule="auto"/>
        <w:jc w:val="both"/>
        <w:rPr>
          <w:rFonts w:ascii="Arial" w:hAnsi="Arial" w:cs="Arial"/>
          <w:sz w:val="24"/>
          <w:szCs w:val="24"/>
          <w:lang w:val="fr-FR"/>
        </w:rPr>
      </w:pPr>
      <w:proofErr w:type="gramStart"/>
      <w:r w:rsidRPr="00D77A03">
        <w:rPr>
          <w:rFonts w:ascii="Arial" w:hAnsi="Arial" w:cs="Arial"/>
          <w:sz w:val="24"/>
          <w:szCs w:val="24"/>
          <w:lang w:val="fr-FR"/>
        </w:rPr>
        <w:t>la</w:t>
      </w:r>
      <w:proofErr w:type="gramEnd"/>
      <w:r w:rsidRPr="00D77A03">
        <w:rPr>
          <w:rFonts w:ascii="Arial" w:hAnsi="Arial" w:cs="Arial"/>
          <w:sz w:val="24"/>
          <w:szCs w:val="24"/>
          <w:lang w:val="fr-FR"/>
        </w:rPr>
        <w:t xml:space="preserve"> proposition d’actions de formation continue médicale et paramédicale, en lien avec l’évolution des techniques, l’adaptation des compétences et les objectifs de développement de l’établissement.</w:t>
      </w:r>
    </w:p>
    <w:p w14:paraId="6D07256E" w14:textId="021A9716"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Au total, le rôle exercé par ce conseil lui confère une place privilégiée au sein de la politique de l’établissement.</w:t>
      </w:r>
    </w:p>
    <w:p w14:paraId="620C462F" w14:textId="298FFE7A"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 conseil de bloc doit se réunir au moins une fois par mois sur convocation de son président et doit en particulier établir le planning d’occupation des salles d’intervention par période hebdomadaire.</w:t>
      </w:r>
    </w:p>
    <w:p w14:paraId="0BED51DE" w14:textId="49102637"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lastRenderedPageBreak/>
        <w:t xml:space="preserve">Chaque </w:t>
      </w:r>
      <w:r w:rsidR="001E6F87">
        <w:rPr>
          <w:rFonts w:ascii="Arial" w:hAnsi="Arial" w:cs="Arial"/>
          <w:sz w:val="24"/>
          <w:szCs w:val="24"/>
          <w:lang w:val="fr-FR"/>
        </w:rPr>
        <w:t>trimestre</w:t>
      </w:r>
      <w:r w:rsidRPr="00D77A03">
        <w:rPr>
          <w:rFonts w:ascii="Arial" w:hAnsi="Arial" w:cs="Arial"/>
          <w:sz w:val="24"/>
          <w:szCs w:val="24"/>
          <w:lang w:val="fr-FR"/>
        </w:rPr>
        <w:t>, le conseil établit un rapport d’activités du bloc opératoire et le transmet à la Commission médicale d’établissement.</w:t>
      </w:r>
    </w:p>
    <w:p w14:paraId="2A6A6E7E" w14:textId="535B3291"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Les décisions sont prises à la majorité simple des membres de droit présents. En cas d’égalité des suffrages, la voix du Président du Conseil de Bloc est prépondérante.</w:t>
      </w:r>
    </w:p>
    <w:p w14:paraId="179EF7BD" w14:textId="2114F70C"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 quorum est fixé au 2/3 des membres de droit.</w:t>
      </w:r>
    </w:p>
    <w:p w14:paraId="4892CD20" w14:textId="681B9734"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Deux rapporteurs désignés à chaque séance sont chargés de rédiger le compte rendu de la réunion qui sera validé par le président du conseil de bloc et transmis à tous les acteurs du bloc opératoire au plus tard deux semaines après la tenue de la rencontre.</w:t>
      </w:r>
    </w:p>
    <w:p w14:paraId="1B9436D5" w14:textId="7FCAEDE2"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Le président du conseil de bloc peut, en cas de nécessité, convoquer une réunion extraordinaire</w:t>
      </w:r>
    </w:p>
    <w:p w14:paraId="6909F929" w14:textId="17355ED5" w:rsidR="001675A1" w:rsidRPr="001E6F87" w:rsidRDefault="001675A1" w:rsidP="001E6F87">
      <w:pPr>
        <w:pStyle w:val="Titre2"/>
        <w:spacing w:after="240"/>
        <w:rPr>
          <w:rFonts w:ascii="Arial" w:hAnsi="Arial" w:cs="Arial"/>
          <w:b/>
          <w:bCs/>
          <w:color w:val="auto"/>
          <w:sz w:val="24"/>
          <w:szCs w:val="24"/>
          <w:lang w:val="fr-FR"/>
        </w:rPr>
      </w:pPr>
      <w:bookmarkStart w:id="5" w:name="_Toc74146463"/>
      <w:r w:rsidRPr="001E6F87">
        <w:rPr>
          <w:rFonts w:ascii="Arial" w:hAnsi="Arial" w:cs="Arial"/>
          <w:b/>
          <w:bCs/>
          <w:color w:val="auto"/>
          <w:sz w:val="24"/>
          <w:szCs w:val="24"/>
          <w:lang w:val="fr-FR"/>
        </w:rPr>
        <w:t xml:space="preserve">AG </w:t>
      </w:r>
      <w:r w:rsidR="009C68FF" w:rsidRPr="001E6F87">
        <w:rPr>
          <w:rFonts w:ascii="Arial" w:hAnsi="Arial" w:cs="Arial"/>
          <w:b/>
          <w:bCs/>
          <w:color w:val="auto"/>
          <w:sz w:val="24"/>
          <w:szCs w:val="24"/>
          <w:lang w:val="fr-FR"/>
        </w:rPr>
        <w:t xml:space="preserve">DU </w:t>
      </w:r>
      <w:r w:rsidRPr="001E6F87">
        <w:rPr>
          <w:rFonts w:ascii="Arial" w:hAnsi="Arial" w:cs="Arial"/>
          <w:b/>
          <w:bCs/>
          <w:color w:val="auto"/>
          <w:sz w:val="24"/>
          <w:szCs w:val="24"/>
          <w:lang w:val="fr-FR"/>
        </w:rPr>
        <w:t>BLOC OPERATOIRE</w:t>
      </w:r>
      <w:bookmarkEnd w:id="5"/>
    </w:p>
    <w:p w14:paraId="7BC504AC" w14:textId="6E7A688E"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Elle est composée de tous les acteurs du bloc opératoire.</w:t>
      </w:r>
    </w:p>
    <w:p w14:paraId="5435F6F6" w14:textId="77777777"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L’assemblée générale ordinaire du bloc opératoire est convoquée chaque semestre. Une assemblée générale extraordinaire peut-être convoquée en cas de besoin. Un rapport est rédigé et transmis au responsable de l’hôpital dans un délai maximum de deux semaines après la tenue de l’AG.</w:t>
      </w:r>
    </w:p>
    <w:p w14:paraId="1074FCCF" w14:textId="2936731A" w:rsidR="000E3A88" w:rsidRPr="001E6F87" w:rsidRDefault="000E3A88" w:rsidP="001E6F87">
      <w:pPr>
        <w:pStyle w:val="Titre2"/>
        <w:spacing w:after="240"/>
        <w:rPr>
          <w:rFonts w:ascii="Arial" w:hAnsi="Arial" w:cs="Arial"/>
          <w:b/>
          <w:bCs/>
          <w:color w:val="auto"/>
          <w:sz w:val="24"/>
          <w:szCs w:val="24"/>
          <w:lang w:val="fr-FR"/>
        </w:rPr>
      </w:pPr>
      <w:bookmarkStart w:id="6" w:name="_Toc74146464"/>
      <w:r w:rsidRPr="001E6F87">
        <w:rPr>
          <w:rFonts w:ascii="Arial" w:hAnsi="Arial" w:cs="Arial"/>
          <w:b/>
          <w:bCs/>
          <w:color w:val="auto"/>
          <w:sz w:val="24"/>
          <w:szCs w:val="24"/>
          <w:lang w:val="fr-FR"/>
        </w:rPr>
        <w:t>EQUIPE DE PROGRAMMATION</w:t>
      </w:r>
      <w:bookmarkEnd w:id="6"/>
      <w:r w:rsidRPr="001E6F87">
        <w:rPr>
          <w:rFonts w:ascii="Arial" w:hAnsi="Arial" w:cs="Arial"/>
          <w:b/>
          <w:bCs/>
          <w:color w:val="auto"/>
          <w:sz w:val="24"/>
          <w:szCs w:val="24"/>
          <w:lang w:val="fr-FR"/>
        </w:rPr>
        <w:t xml:space="preserve"> </w:t>
      </w:r>
    </w:p>
    <w:p w14:paraId="4CCAE1A3" w14:textId="2BE9A5B6" w:rsidR="00D77A03" w:rsidRPr="00D77A03" w:rsidRDefault="00D77A03" w:rsidP="001E6F87">
      <w:pPr>
        <w:spacing w:after="0" w:line="360" w:lineRule="auto"/>
        <w:jc w:val="both"/>
        <w:rPr>
          <w:rFonts w:ascii="Arial" w:hAnsi="Arial" w:cs="Arial"/>
          <w:sz w:val="24"/>
          <w:szCs w:val="24"/>
          <w:lang w:val="fr-FR"/>
        </w:rPr>
      </w:pPr>
      <w:r w:rsidRPr="00D77A03">
        <w:rPr>
          <w:rFonts w:ascii="Arial" w:hAnsi="Arial" w:cs="Arial"/>
          <w:sz w:val="24"/>
          <w:szCs w:val="24"/>
          <w:lang w:val="fr-FR"/>
        </w:rPr>
        <w:t>Est constituée d’un chirurgien de chaque spécialité et d’un anesthésiste- réanimateur.</w:t>
      </w:r>
    </w:p>
    <w:p w14:paraId="1E3F1537" w14:textId="271A0BFE" w:rsidR="00D77A03" w:rsidRPr="00D77A03" w:rsidRDefault="00D77A03" w:rsidP="001E6F87">
      <w:pPr>
        <w:spacing w:after="0" w:line="360" w:lineRule="auto"/>
        <w:jc w:val="both"/>
        <w:rPr>
          <w:rFonts w:ascii="Arial" w:hAnsi="Arial" w:cs="Arial"/>
          <w:sz w:val="24"/>
          <w:szCs w:val="24"/>
          <w:lang w:val="fr-FR"/>
        </w:rPr>
      </w:pPr>
      <w:r w:rsidRPr="00D77A03">
        <w:rPr>
          <w:rFonts w:ascii="Arial" w:hAnsi="Arial" w:cs="Arial"/>
          <w:sz w:val="24"/>
          <w:szCs w:val="24"/>
          <w:lang w:val="fr-FR"/>
        </w:rPr>
        <w:t>Les membres sont désignés dans chaque service par le chef de service.</w:t>
      </w:r>
    </w:p>
    <w:p w14:paraId="0CBBCAD5" w14:textId="66B13D67" w:rsidR="00D77A03" w:rsidRPr="00D77A03" w:rsidRDefault="00D77A03" w:rsidP="001E6F87">
      <w:pPr>
        <w:spacing w:after="0" w:line="360" w:lineRule="auto"/>
        <w:jc w:val="both"/>
        <w:rPr>
          <w:rFonts w:ascii="Arial" w:hAnsi="Arial" w:cs="Arial"/>
          <w:sz w:val="24"/>
          <w:szCs w:val="24"/>
          <w:lang w:val="fr-FR"/>
        </w:rPr>
      </w:pPr>
      <w:r w:rsidRPr="00D77A03">
        <w:rPr>
          <w:rFonts w:ascii="Arial" w:hAnsi="Arial" w:cs="Arial"/>
          <w:sz w:val="24"/>
          <w:szCs w:val="24"/>
          <w:lang w:val="fr-FR"/>
        </w:rPr>
        <w:t>Le programme opératoire est validé par les participants à la réunion de programmation, dans l’intérêt du patient, dans le respect des obligations réglementaires, des indications.</w:t>
      </w:r>
    </w:p>
    <w:p w14:paraId="75E9252D" w14:textId="0924889A" w:rsidR="000E3A88" w:rsidRPr="00D77A03" w:rsidRDefault="00D77A03" w:rsidP="001E6F87">
      <w:pPr>
        <w:spacing w:after="0" w:line="360" w:lineRule="auto"/>
        <w:jc w:val="both"/>
        <w:rPr>
          <w:rFonts w:ascii="Arial" w:hAnsi="Arial" w:cs="Arial"/>
          <w:sz w:val="24"/>
          <w:szCs w:val="24"/>
          <w:lang w:val="fr-FR"/>
        </w:rPr>
      </w:pPr>
      <w:r w:rsidRPr="00D77A03">
        <w:rPr>
          <w:rFonts w:ascii="Arial" w:hAnsi="Arial" w:cs="Arial"/>
          <w:sz w:val="24"/>
          <w:szCs w:val="24"/>
          <w:lang w:val="fr-FR"/>
        </w:rPr>
        <w:t>La programmation est quotidienne sur la base d’un programme prévisionnel hebdomadaire.</w:t>
      </w:r>
    </w:p>
    <w:p w14:paraId="36B45177" w14:textId="34975365" w:rsidR="00D77A03" w:rsidRPr="00D77A03" w:rsidRDefault="00D77A03" w:rsidP="001E6F87">
      <w:pPr>
        <w:spacing w:after="0" w:line="360" w:lineRule="auto"/>
        <w:jc w:val="both"/>
        <w:rPr>
          <w:rFonts w:ascii="Arial" w:hAnsi="Arial" w:cs="Arial"/>
          <w:sz w:val="24"/>
          <w:szCs w:val="24"/>
          <w:lang w:val="fr-FR"/>
        </w:rPr>
      </w:pPr>
      <w:r w:rsidRPr="00D77A03">
        <w:rPr>
          <w:rFonts w:ascii="Arial" w:hAnsi="Arial" w:cs="Arial"/>
          <w:sz w:val="24"/>
          <w:szCs w:val="24"/>
          <w:lang w:val="fr-FR"/>
        </w:rPr>
        <w:t>Chaque discipline s’organise pour proposer un programme opératoire cohérent à la cellule de programmation.</w:t>
      </w:r>
    </w:p>
    <w:p w14:paraId="3EA6128E" w14:textId="37114F1C"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Chaque vendredi, le programme opératoire de la semaine suivante de chaque service est transmis avant 9h00 à la cellule de programmation qui sera chargé de compiler tous les programmes opératoires.</w:t>
      </w:r>
    </w:p>
    <w:p w14:paraId="0422A0A4" w14:textId="0D34A5E1"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La présence d’un chirurgien et d’un anesthésiste de la discipline est obligatoire.</w:t>
      </w:r>
    </w:p>
    <w:p w14:paraId="1EE91264" w14:textId="4F771163"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lastRenderedPageBreak/>
        <w:t>Le programme opératoire est validé par les participants, dans l’intérêt du patient, dans le respect des obligations réglementaires, des indications médicales particulières.</w:t>
      </w:r>
    </w:p>
    <w:p w14:paraId="6E733FA5" w14:textId="3C7FB6FC" w:rsidR="00D77A03" w:rsidRP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Un programme est considéré comme étant valide si l’ensemble du personnel nécessaire pour chaque opération est planifié et disponible, et le matériel est disponible notamment celui dont l’utilisation est mutualisée.</w:t>
      </w:r>
    </w:p>
    <w:p w14:paraId="22E22CD5" w14:textId="012AEA72" w:rsidR="00D77A03" w:rsidRDefault="00D77A03" w:rsidP="00D77A03">
      <w:pPr>
        <w:spacing w:line="360" w:lineRule="auto"/>
        <w:jc w:val="both"/>
        <w:rPr>
          <w:rFonts w:ascii="Arial" w:hAnsi="Arial" w:cs="Arial"/>
          <w:sz w:val="24"/>
          <w:szCs w:val="24"/>
          <w:lang w:val="fr-FR"/>
        </w:rPr>
      </w:pPr>
      <w:r w:rsidRPr="00D77A03">
        <w:rPr>
          <w:rFonts w:ascii="Arial" w:hAnsi="Arial" w:cs="Arial"/>
          <w:sz w:val="24"/>
          <w:szCs w:val="24"/>
          <w:lang w:val="fr-FR"/>
        </w:rPr>
        <w:t>Lors de l’élaboration du programme opératoire, le chef de bloc s’assure de la présence en quantité suffisante des plateaux d’instrumentation ainsi que de l’ensemble des dispositifs médicaux nécessaires à la réalisation en sécurité des interventions</w:t>
      </w:r>
    </w:p>
    <w:p w14:paraId="42FFA4EE" w14:textId="40430617" w:rsidR="001675A1" w:rsidRPr="001E6F87" w:rsidRDefault="001675A1" w:rsidP="001E6F87">
      <w:pPr>
        <w:pStyle w:val="Titre2"/>
        <w:spacing w:after="240"/>
        <w:rPr>
          <w:rFonts w:ascii="Arial" w:hAnsi="Arial" w:cs="Arial"/>
          <w:b/>
          <w:bCs/>
          <w:color w:val="auto"/>
          <w:lang w:val="fr-FR"/>
        </w:rPr>
      </w:pPr>
      <w:bookmarkStart w:id="7" w:name="_Toc74146465"/>
      <w:r w:rsidRPr="001E6F87">
        <w:rPr>
          <w:rFonts w:ascii="Arial" w:hAnsi="Arial" w:cs="Arial"/>
          <w:b/>
          <w:bCs/>
          <w:color w:val="auto"/>
          <w:lang w:val="fr-FR"/>
        </w:rPr>
        <w:t>CHARTE DE FONCTIONNEMENT DU BLOC OPÉRATOIRE</w:t>
      </w:r>
      <w:bookmarkEnd w:id="7"/>
    </w:p>
    <w:p w14:paraId="646711C8" w14:textId="71F46EBC" w:rsidR="001675A1" w:rsidRPr="000E3A88" w:rsidRDefault="001675A1" w:rsidP="001675A1">
      <w:pPr>
        <w:spacing w:line="360" w:lineRule="auto"/>
        <w:jc w:val="both"/>
        <w:rPr>
          <w:rFonts w:ascii="Arial" w:hAnsi="Arial" w:cs="Arial"/>
          <w:sz w:val="24"/>
          <w:szCs w:val="24"/>
          <w:lang w:val="fr-FR"/>
        </w:rPr>
      </w:pPr>
      <w:r w:rsidRPr="000E3A88">
        <w:rPr>
          <w:rFonts w:ascii="Arial" w:hAnsi="Arial" w:cs="Arial"/>
          <w:sz w:val="24"/>
          <w:szCs w:val="24"/>
          <w:lang w:val="fr-FR"/>
        </w:rPr>
        <w:t xml:space="preserve">Pièce maîtresse de l’organisation du bloc opératoire, </w:t>
      </w:r>
      <w:r w:rsidR="009C68FF">
        <w:rPr>
          <w:rFonts w:ascii="Arial" w:hAnsi="Arial" w:cs="Arial"/>
          <w:sz w:val="24"/>
          <w:szCs w:val="24"/>
          <w:lang w:val="fr-FR"/>
        </w:rPr>
        <w:t xml:space="preserve">elle </w:t>
      </w:r>
      <w:r w:rsidRPr="000E3A88">
        <w:rPr>
          <w:rFonts w:ascii="Arial" w:hAnsi="Arial" w:cs="Arial"/>
          <w:sz w:val="24"/>
          <w:szCs w:val="24"/>
          <w:lang w:val="fr-FR"/>
        </w:rPr>
        <w:t>vise à assurer la qualité et la sécurité des gestes pratiqués sur le plateau technique, en garantissant le respect des normes en vigueur et l’instauration de règles communes à l’ensemble des utilisateurs.</w:t>
      </w:r>
    </w:p>
    <w:p w14:paraId="703C7DD7" w14:textId="77CB3E62" w:rsidR="001675A1" w:rsidRPr="000E3A88" w:rsidRDefault="001675A1" w:rsidP="001675A1">
      <w:pPr>
        <w:spacing w:line="360" w:lineRule="auto"/>
        <w:jc w:val="both"/>
        <w:rPr>
          <w:rFonts w:ascii="Arial" w:hAnsi="Arial" w:cs="Arial"/>
          <w:sz w:val="24"/>
          <w:szCs w:val="24"/>
          <w:lang w:val="fr-FR"/>
        </w:rPr>
      </w:pPr>
      <w:r w:rsidRPr="000E3A88">
        <w:rPr>
          <w:rFonts w:ascii="Arial" w:hAnsi="Arial" w:cs="Arial"/>
          <w:sz w:val="24"/>
          <w:szCs w:val="24"/>
          <w:lang w:val="fr-FR"/>
        </w:rPr>
        <w:t xml:space="preserve">Tout nouveau personnel doit en prendre connaissance lors de son arrivée et s’engager à la respecter en y apposant son paraphe. </w:t>
      </w:r>
      <w:r w:rsidR="00206D3F">
        <w:rPr>
          <w:rFonts w:ascii="Arial" w:hAnsi="Arial" w:cs="Arial"/>
          <w:sz w:val="24"/>
          <w:szCs w:val="24"/>
          <w:lang w:val="fr-FR"/>
        </w:rPr>
        <w:t xml:space="preserve"> </w:t>
      </w:r>
      <w:r w:rsidRPr="000E3A88">
        <w:rPr>
          <w:rFonts w:ascii="Arial" w:hAnsi="Arial" w:cs="Arial"/>
          <w:sz w:val="24"/>
          <w:szCs w:val="24"/>
          <w:lang w:val="fr-FR"/>
        </w:rPr>
        <w:t>Dans son contenu doivent figurer :</w:t>
      </w:r>
    </w:p>
    <w:p w14:paraId="5BB49B76" w14:textId="3276CE6F"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description du plateau technique,</w:t>
      </w:r>
    </w:p>
    <w:p w14:paraId="3ABCEF89" w14:textId="662692FF"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le</w:t>
      </w:r>
      <w:proofErr w:type="gramEnd"/>
      <w:r w:rsidRPr="00206D3F">
        <w:rPr>
          <w:rFonts w:ascii="Arial" w:hAnsi="Arial" w:cs="Arial"/>
          <w:sz w:val="24"/>
          <w:szCs w:val="24"/>
          <w:lang w:val="fr-FR"/>
        </w:rPr>
        <w:t xml:space="preserve"> mode de fonctionnement des principaux sites et le principe d’utilisation des salles,</w:t>
      </w:r>
    </w:p>
    <w:p w14:paraId="7D3E234C" w14:textId="29F12716"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programmation opératoire,</w:t>
      </w:r>
    </w:p>
    <w:p w14:paraId="53DD1438" w14:textId="258DE6DE"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définition des circuits,</w:t>
      </w:r>
    </w:p>
    <w:p w14:paraId="635D7AB0" w14:textId="4D6C247D"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gestion des ressources humaines et matérielles,</w:t>
      </w:r>
    </w:p>
    <w:p w14:paraId="1438A3AF" w14:textId="4114ED47"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coordination des équipes ;</w:t>
      </w:r>
    </w:p>
    <w:p w14:paraId="5BEC19B5" w14:textId="16F9AEE7" w:rsidR="001675A1" w:rsidRPr="00206D3F"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les</w:t>
      </w:r>
      <w:proofErr w:type="gramEnd"/>
      <w:r w:rsidRPr="00206D3F">
        <w:rPr>
          <w:rFonts w:ascii="Arial" w:hAnsi="Arial" w:cs="Arial"/>
          <w:sz w:val="24"/>
          <w:szCs w:val="24"/>
          <w:lang w:val="fr-FR"/>
        </w:rPr>
        <w:t xml:space="preserve"> règles d’hygiène et les protocoles à respecter, la lutte contre les infections associées aux soins et en particulier contre les infections du site opératoire devant être une préoccupation incessante ;</w:t>
      </w:r>
    </w:p>
    <w:p w14:paraId="0BA32A3F" w14:textId="496E2E0A" w:rsidR="001675A1" w:rsidRPr="000E3A88" w:rsidRDefault="001675A1" w:rsidP="00206D3F">
      <w:pPr>
        <w:pStyle w:val="Paragraphedeliste"/>
        <w:numPr>
          <w:ilvl w:val="0"/>
          <w:numId w:val="4"/>
        </w:numPr>
        <w:spacing w:line="360" w:lineRule="auto"/>
        <w:jc w:val="both"/>
        <w:rPr>
          <w:rFonts w:ascii="Arial" w:hAnsi="Arial" w:cs="Arial"/>
          <w:sz w:val="24"/>
          <w:szCs w:val="24"/>
          <w:lang w:val="fr-FR"/>
        </w:rPr>
      </w:pPr>
      <w:proofErr w:type="gramStart"/>
      <w:r w:rsidRPr="000E3A88">
        <w:rPr>
          <w:rFonts w:ascii="Arial" w:hAnsi="Arial" w:cs="Arial"/>
          <w:sz w:val="24"/>
          <w:szCs w:val="24"/>
          <w:lang w:val="fr-FR"/>
        </w:rPr>
        <w:t>les</w:t>
      </w:r>
      <w:proofErr w:type="gramEnd"/>
      <w:r w:rsidRPr="000E3A88">
        <w:rPr>
          <w:rFonts w:ascii="Arial" w:hAnsi="Arial" w:cs="Arial"/>
          <w:sz w:val="24"/>
          <w:szCs w:val="24"/>
          <w:lang w:val="fr-FR"/>
        </w:rPr>
        <w:t xml:space="preserve"> modalités d’intégration des urgences, la prise en charge des dysfonctionnements et des éventuels conflits, les arbitrages, les manquements aux règles et les sanctions qui peuvent en découler sont également abordés.</w:t>
      </w:r>
    </w:p>
    <w:p w14:paraId="0D985F2C" w14:textId="17822F3B" w:rsidR="001675A1" w:rsidRPr="000E3A88" w:rsidRDefault="001675A1" w:rsidP="001675A1">
      <w:pPr>
        <w:spacing w:line="360" w:lineRule="auto"/>
        <w:jc w:val="both"/>
        <w:rPr>
          <w:rFonts w:ascii="Arial" w:hAnsi="Arial" w:cs="Arial"/>
          <w:sz w:val="24"/>
          <w:szCs w:val="24"/>
          <w:lang w:val="fr-FR"/>
        </w:rPr>
      </w:pPr>
      <w:r w:rsidRPr="000E3A88">
        <w:rPr>
          <w:rFonts w:ascii="Arial" w:hAnsi="Arial" w:cs="Arial"/>
          <w:sz w:val="24"/>
          <w:szCs w:val="24"/>
          <w:lang w:val="fr-FR"/>
        </w:rPr>
        <w:t xml:space="preserve"> L’adoption des règles de fonctionnement du bloc opératoire suppose donc des modalités clairement préétablies, l’existence d’une discussion avec tous les acteurs (lors des assemblées générales en particulier), la définition d’objectifs intangibles de </w:t>
      </w:r>
      <w:r w:rsidRPr="000E3A88">
        <w:rPr>
          <w:rFonts w:ascii="Arial" w:hAnsi="Arial" w:cs="Arial"/>
          <w:sz w:val="24"/>
          <w:szCs w:val="24"/>
          <w:lang w:val="fr-FR"/>
        </w:rPr>
        <w:lastRenderedPageBreak/>
        <w:t>sécurité envers les patients et les personnels, le soutien sans faille de la direction de l’établissement et la réévaluation constante de ces règles.</w:t>
      </w:r>
    </w:p>
    <w:p w14:paraId="2828CFF4" w14:textId="49490713" w:rsidR="001675A1" w:rsidRDefault="001675A1" w:rsidP="001675A1">
      <w:pPr>
        <w:spacing w:line="360" w:lineRule="auto"/>
        <w:jc w:val="both"/>
        <w:rPr>
          <w:rFonts w:ascii="Arial" w:hAnsi="Arial" w:cs="Arial"/>
          <w:sz w:val="24"/>
          <w:szCs w:val="24"/>
          <w:lang w:val="fr-FR"/>
        </w:rPr>
      </w:pPr>
      <w:r w:rsidRPr="00206D3F">
        <w:rPr>
          <w:rFonts w:ascii="Arial" w:hAnsi="Arial" w:cs="Arial"/>
          <w:sz w:val="24"/>
          <w:szCs w:val="24"/>
          <w:lang w:val="fr-FR"/>
        </w:rPr>
        <w:t xml:space="preserve"> Valeurs partagées de la charte</w:t>
      </w:r>
      <w:r w:rsidR="00206D3F" w:rsidRPr="00206D3F">
        <w:rPr>
          <w:rFonts w:ascii="Arial" w:hAnsi="Arial" w:cs="Arial"/>
          <w:sz w:val="24"/>
          <w:szCs w:val="24"/>
          <w:lang w:val="fr-FR"/>
        </w:rPr>
        <w:t xml:space="preserve"> (</w:t>
      </w:r>
      <w:proofErr w:type="spellStart"/>
      <w:r w:rsidR="00206D3F" w:rsidRPr="00206D3F">
        <w:rPr>
          <w:rFonts w:ascii="Arial" w:hAnsi="Arial" w:cs="Arial"/>
          <w:sz w:val="24"/>
          <w:szCs w:val="24"/>
          <w:lang w:val="fr-FR"/>
        </w:rPr>
        <w:t>cf</w:t>
      </w:r>
      <w:proofErr w:type="spellEnd"/>
      <w:r w:rsidR="00206D3F" w:rsidRPr="00206D3F">
        <w:rPr>
          <w:rFonts w:ascii="Arial" w:hAnsi="Arial" w:cs="Arial"/>
          <w:sz w:val="24"/>
          <w:szCs w:val="24"/>
          <w:lang w:val="fr-FR"/>
        </w:rPr>
        <w:t xml:space="preserve"> v</w:t>
      </w:r>
      <w:r w:rsidRPr="00206D3F">
        <w:rPr>
          <w:rFonts w:ascii="Arial" w:hAnsi="Arial" w:cs="Arial"/>
          <w:sz w:val="24"/>
          <w:szCs w:val="24"/>
          <w:lang w:val="fr-FR"/>
        </w:rPr>
        <w:t>ersion imprimable en papier</w:t>
      </w:r>
      <w:r w:rsidR="00206D3F" w:rsidRPr="00206D3F">
        <w:rPr>
          <w:rFonts w:ascii="Arial" w:hAnsi="Arial" w:cs="Arial"/>
          <w:sz w:val="24"/>
          <w:szCs w:val="24"/>
          <w:lang w:val="fr-FR"/>
        </w:rPr>
        <w:t>)</w:t>
      </w:r>
    </w:p>
    <w:p w14:paraId="5B53DF84" w14:textId="4757D106" w:rsidR="001675A1" w:rsidRPr="001E6F87" w:rsidRDefault="001675A1" w:rsidP="001E6F87">
      <w:pPr>
        <w:pStyle w:val="Titre1"/>
        <w:spacing w:after="240"/>
        <w:rPr>
          <w:rFonts w:ascii="Arial" w:hAnsi="Arial" w:cs="Arial"/>
          <w:b/>
          <w:bCs/>
          <w:color w:val="auto"/>
          <w:sz w:val="24"/>
          <w:szCs w:val="24"/>
          <w:lang w:val="fr-FR"/>
        </w:rPr>
      </w:pPr>
      <w:bookmarkStart w:id="8" w:name="_Toc74146466"/>
      <w:r w:rsidRPr="001E6F87">
        <w:rPr>
          <w:rFonts w:ascii="Arial" w:hAnsi="Arial" w:cs="Arial"/>
          <w:b/>
          <w:bCs/>
          <w:color w:val="auto"/>
          <w:sz w:val="24"/>
          <w:szCs w:val="24"/>
          <w:lang w:val="fr-FR"/>
        </w:rPr>
        <w:t>ORGANISATION DES ACTIVITÉS DU BLOC OPÉRATOIRE</w:t>
      </w:r>
      <w:bookmarkEnd w:id="8"/>
    </w:p>
    <w:p w14:paraId="2B674587" w14:textId="0AB2162A"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 xml:space="preserve">L’organisation des activités au sein du bloc opératoire repose en fait sur plusieurs temps et non sur la seule programmation des actes opératoires. On distingue </w:t>
      </w:r>
      <w:r w:rsidR="009C68FF" w:rsidRPr="001675A1">
        <w:rPr>
          <w:rFonts w:ascii="Arial" w:hAnsi="Arial" w:cs="Arial"/>
          <w:sz w:val="24"/>
          <w:szCs w:val="24"/>
          <w:lang w:val="fr-FR"/>
        </w:rPr>
        <w:t>ainsi :</w:t>
      </w:r>
    </w:p>
    <w:p w14:paraId="33E3145A" w14:textId="51B9884D" w:rsidR="001675A1" w:rsidRPr="00206D3F" w:rsidRDefault="001675A1" w:rsidP="00206D3F">
      <w:pPr>
        <w:pStyle w:val="Paragraphedeliste"/>
        <w:numPr>
          <w:ilvl w:val="0"/>
          <w:numId w:val="3"/>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planification,</w:t>
      </w:r>
    </w:p>
    <w:p w14:paraId="27665AE8" w14:textId="2D2423DE" w:rsidR="001675A1" w:rsidRPr="00206D3F" w:rsidRDefault="001675A1" w:rsidP="00206D3F">
      <w:pPr>
        <w:pStyle w:val="Paragraphedeliste"/>
        <w:numPr>
          <w:ilvl w:val="0"/>
          <w:numId w:val="3"/>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programmation,</w:t>
      </w:r>
    </w:p>
    <w:p w14:paraId="2F3F4DDD" w14:textId="0BAB3AB4" w:rsidR="001675A1" w:rsidRPr="00206D3F" w:rsidRDefault="001675A1" w:rsidP="00206D3F">
      <w:pPr>
        <w:pStyle w:val="Paragraphedeliste"/>
        <w:numPr>
          <w:ilvl w:val="0"/>
          <w:numId w:val="3"/>
        </w:numPr>
        <w:spacing w:line="360" w:lineRule="auto"/>
        <w:jc w:val="both"/>
        <w:rPr>
          <w:rFonts w:ascii="Arial" w:hAnsi="Arial" w:cs="Arial"/>
          <w:sz w:val="24"/>
          <w:szCs w:val="24"/>
          <w:lang w:val="fr-FR"/>
        </w:rPr>
      </w:pPr>
      <w:proofErr w:type="gramStart"/>
      <w:r w:rsidRPr="00206D3F">
        <w:rPr>
          <w:rFonts w:ascii="Arial" w:hAnsi="Arial" w:cs="Arial"/>
          <w:sz w:val="24"/>
          <w:szCs w:val="24"/>
          <w:lang w:val="fr-FR"/>
        </w:rPr>
        <w:t>la</w:t>
      </w:r>
      <w:proofErr w:type="gramEnd"/>
      <w:r w:rsidRPr="00206D3F">
        <w:rPr>
          <w:rFonts w:ascii="Arial" w:hAnsi="Arial" w:cs="Arial"/>
          <w:sz w:val="24"/>
          <w:szCs w:val="24"/>
          <w:lang w:val="fr-FR"/>
        </w:rPr>
        <w:t xml:space="preserve"> supervision,</w:t>
      </w:r>
    </w:p>
    <w:p w14:paraId="30742928" w14:textId="04FC2021" w:rsidR="005D7F1B" w:rsidRPr="001E6F87" w:rsidRDefault="005D7F1B" w:rsidP="001E6F87">
      <w:pPr>
        <w:pStyle w:val="Titre2"/>
        <w:spacing w:after="240"/>
        <w:rPr>
          <w:rFonts w:ascii="Arial" w:hAnsi="Arial" w:cs="Arial"/>
          <w:b/>
          <w:bCs/>
          <w:color w:val="auto"/>
          <w:sz w:val="24"/>
          <w:szCs w:val="24"/>
          <w:lang w:val="fr-FR"/>
        </w:rPr>
      </w:pPr>
      <w:bookmarkStart w:id="9" w:name="_Toc74146467"/>
      <w:r w:rsidRPr="001E6F87">
        <w:rPr>
          <w:rFonts w:ascii="Arial" w:hAnsi="Arial" w:cs="Arial"/>
          <w:b/>
          <w:bCs/>
          <w:color w:val="auto"/>
          <w:sz w:val="24"/>
          <w:szCs w:val="24"/>
          <w:lang w:val="fr-FR"/>
        </w:rPr>
        <w:t>PLANIFICATION</w:t>
      </w:r>
      <w:bookmarkEnd w:id="9"/>
    </w:p>
    <w:p w14:paraId="7C843ADD" w14:textId="4F28A70E"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 xml:space="preserve"> Il s’agit d’allouer un certain temps à des chirurgiens ou à une spécialité afin de leur permettre de réaliser les actes chirurgicaux nécessaires chez les patients dont ils ont la charge.</w:t>
      </w:r>
    </w:p>
    <w:p w14:paraId="77D31CC7" w14:textId="6C97C98F"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Dans la logique actuelle d’optimisation maximale des ressources humaines autant que matérielles, il s’agit d’une démarche essentielle pour que le surveillant d’unité du bloc puisse prévoir le temps suffisant mais aussi les personnels et les moyens nécessaires à la réalisation d’une intervention chirurgicale.</w:t>
      </w:r>
    </w:p>
    <w:p w14:paraId="25D0A078" w14:textId="4F6E0A22" w:rsidR="005D7F1B" w:rsidRPr="001E6F87" w:rsidRDefault="001675A1" w:rsidP="001E6F87">
      <w:pPr>
        <w:pStyle w:val="Titre2"/>
        <w:spacing w:after="240"/>
        <w:rPr>
          <w:rFonts w:ascii="Arial" w:hAnsi="Arial" w:cs="Arial"/>
          <w:b/>
          <w:bCs/>
          <w:color w:val="auto"/>
          <w:sz w:val="24"/>
          <w:szCs w:val="24"/>
          <w:lang w:val="fr-FR"/>
        </w:rPr>
      </w:pPr>
      <w:r w:rsidRPr="001E6F87">
        <w:rPr>
          <w:rFonts w:ascii="Arial" w:hAnsi="Arial" w:cs="Arial"/>
          <w:b/>
          <w:bCs/>
          <w:color w:val="auto"/>
          <w:sz w:val="24"/>
          <w:szCs w:val="24"/>
          <w:lang w:val="fr-FR"/>
        </w:rPr>
        <w:t xml:space="preserve"> </w:t>
      </w:r>
      <w:bookmarkStart w:id="10" w:name="_Toc74146468"/>
      <w:r w:rsidR="005D7F1B" w:rsidRPr="001E6F87">
        <w:rPr>
          <w:rFonts w:ascii="Arial" w:hAnsi="Arial" w:cs="Arial"/>
          <w:b/>
          <w:bCs/>
          <w:color w:val="auto"/>
          <w:sz w:val="24"/>
          <w:szCs w:val="24"/>
          <w:lang w:val="fr-FR"/>
        </w:rPr>
        <w:t>PROGRAMMATION</w:t>
      </w:r>
      <w:bookmarkEnd w:id="10"/>
    </w:p>
    <w:p w14:paraId="116D3778" w14:textId="69B026E2"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 xml:space="preserve">La programmation opératoire proprement dite va comporter plusieurs temps entre la consultation chirurgicale, la prise de décision opératoire, la consultation </w:t>
      </w:r>
      <w:proofErr w:type="spellStart"/>
      <w:r w:rsidRPr="001675A1">
        <w:rPr>
          <w:rFonts w:ascii="Arial" w:hAnsi="Arial" w:cs="Arial"/>
          <w:sz w:val="24"/>
          <w:szCs w:val="24"/>
          <w:lang w:val="fr-FR"/>
        </w:rPr>
        <w:t>préanesthésique</w:t>
      </w:r>
      <w:proofErr w:type="spellEnd"/>
      <w:r w:rsidRPr="001675A1">
        <w:rPr>
          <w:rFonts w:ascii="Arial" w:hAnsi="Arial" w:cs="Arial"/>
          <w:sz w:val="24"/>
          <w:szCs w:val="24"/>
          <w:lang w:val="fr-FR"/>
        </w:rPr>
        <w:t>, la validation du programme opératoire et sa mise en œuvre.</w:t>
      </w:r>
    </w:p>
    <w:p w14:paraId="25F5A26E" w14:textId="5201578C" w:rsidR="001675A1" w:rsidRPr="001675A1" w:rsidRDefault="001675A1" w:rsidP="001675A1">
      <w:pPr>
        <w:spacing w:line="360" w:lineRule="auto"/>
        <w:jc w:val="both"/>
        <w:rPr>
          <w:rFonts w:ascii="Arial" w:hAnsi="Arial" w:cs="Arial"/>
          <w:sz w:val="24"/>
          <w:szCs w:val="24"/>
          <w:lang w:val="fr-FR"/>
        </w:rPr>
      </w:pPr>
      <w:r w:rsidRPr="00567FF1">
        <w:rPr>
          <w:rFonts w:ascii="Arial" w:hAnsi="Arial" w:cs="Arial"/>
          <w:i/>
          <w:iCs/>
          <w:sz w:val="24"/>
          <w:szCs w:val="24"/>
          <w:lang w:val="fr-FR"/>
        </w:rPr>
        <w:t>Proposition d’intervention</w:t>
      </w:r>
      <w:r w:rsidRPr="001675A1">
        <w:rPr>
          <w:rFonts w:ascii="Arial" w:hAnsi="Arial" w:cs="Arial"/>
          <w:sz w:val="24"/>
          <w:szCs w:val="24"/>
          <w:lang w:val="fr-FR"/>
        </w:rPr>
        <w:t xml:space="preserve"> : elle fait suite à une ou plusieurs consultations chirurgicales et est prononcée par le chirurgien qui pratique l’intervention ou du moins qui est responsable de cette intervention. Cette proposition constitue l’élément indispensable à la réalisation du programme opératoire après l’obligatoire visite </w:t>
      </w:r>
      <w:proofErr w:type="spellStart"/>
      <w:r w:rsidR="005D7F1B" w:rsidRPr="001675A1">
        <w:rPr>
          <w:rFonts w:ascii="Arial" w:hAnsi="Arial" w:cs="Arial"/>
          <w:sz w:val="24"/>
          <w:szCs w:val="24"/>
          <w:lang w:val="fr-FR"/>
        </w:rPr>
        <w:t>préanesthésique</w:t>
      </w:r>
      <w:proofErr w:type="spellEnd"/>
      <w:r w:rsidRPr="001675A1">
        <w:rPr>
          <w:rFonts w:ascii="Arial" w:hAnsi="Arial" w:cs="Arial"/>
          <w:sz w:val="24"/>
          <w:szCs w:val="24"/>
          <w:lang w:val="fr-FR"/>
        </w:rPr>
        <w:t>.</w:t>
      </w:r>
    </w:p>
    <w:p w14:paraId="4936B797" w14:textId="2F160E39" w:rsidR="001675A1" w:rsidRPr="001675A1" w:rsidRDefault="001675A1" w:rsidP="001675A1">
      <w:pPr>
        <w:spacing w:line="360" w:lineRule="auto"/>
        <w:jc w:val="both"/>
        <w:rPr>
          <w:rFonts w:ascii="Arial" w:hAnsi="Arial" w:cs="Arial"/>
          <w:sz w:val="24"/>
          <w:szCs w:val="24"/>
          <w:lang w:val="fr-FR"/>
        </w:rPr>
      </w:pPr>
      <w:r w:rsidRPr="00567FF1">
        <w:rPr>
          <w:rFonts w:ascii="Arial" w:hAnsi="Arial" w:cs="Arial"/>
          <w:i/>
          <w:iCs/>
          <w:sz w:val="24"/>
          <w:szCs w:val="24"/>
          <w:lang w:val="fr-FR"/>
        </w:rPr>
        <w:t xml:space="preserve">Consultation </w:t>
      </w:r>
      <w:proofErr w:type="spellStart"/>
      <w:r w:rsidRPr="00567FF1">
        <w:rPr>
          <w:rFonts w:ascii="Arial" w:hAnsi="Arial" w:cs="Arial"/>
          <w:i/>
          <w:iCs/>
          <w:sz w:val="24"/>
          <w:szCs w:val="24"/>
          <w:lang w:val="fr-FR"/>
        </w:rPr>
        <w:t>préanesthésique</w:t>
      </w:r>
      <w:proofErr w:type="spellEnd"/>
      <w:r w:rsidRPr="001675A1">
        <w:rPr>
          <w:rFonts w:ascii="Arial" w:hAnsi="Arial" w:cs="Arial"/>
          <w:sz w:val="24"/>
          <w:szCs w:val="24"/>
          <w:lang w:val="fr-FR"/>
        </w:rPr>
        <w:t xml:space="preserve"> : elle va reprendre les principaux éléments spécifiés par le chirurgien demandeur. </w:t>
      </w:r>
      <w:r w:rsidR="005D7F1B" w:rsidRPr="001675A1">
        <w:rPr>
          <w:rFonts w:ascii="Arial" w:hAnsi="Arial" w:cs="Arial"/>
          <w:sz w:val="24"/>
          <w:szCs w:val="24"/>
          <w:lang w:val="fr-FR"/>
        </w:rPr>
        <w:t>L’acceptation de</w:t>
      </w:r>
      <w:r w:rsidRPr="001675A1">
        <w:rPr>
          <w:rFonts w:ascii="Arial" w:hAnsi="Arial" w:cs="Arial"/>
          <w:sz w:val="24"/>
          <w:szCs w:val="24"/>
          <w:lang w:val="fr-FR"/>
        </w:rPr>
        <w:t xml:space="preserve"> la proposition d’intervention va permettre de passer au temps suivant, à savoir la validation du programme opératoire.</w:t>
      </w:r>
    </w:p>
    <w:p w14:paraId="532DFFBC" w14:textId="7A028A68"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lastRenderedPageBreak/>
        <w:t>En cas de refus, celui-ci doit être rapidement connu afin de pouvoir disposer du créneau opératoire ainsi libéré. Ce refus est bien sûr notifié et explicité au chirurgien. Il peut parfois s’agir d’un refus temporaire afin d’obtenir un délai supplémentaire destiné à la réalisation d’examens complémentaires ou à une préparation médicale.</w:t>
      </w:r>
    </w:p>
    <w:p w14:paraId="44601087" w14:textId="740E8FAD" w:rsidR="001675A1" w:rsidRPr="001675A1" w:rsidRDefault="001675A1" w:rsidP="00567FF1">
      <w:pPr>
        <w:spacing w:after="0" w:line="360" w:lineRule="auto"/>
        <w:jc w:val="both"/>
        <w:rPr>
          <w:rFonts w:ascii="Arial" w:hAnsi="Arial" w:cs="Arial"/>
          <w:sz w:val="24"/>
          <w:szCs w:val="24"/>
          <w:lang w:val="fr-FR"/>
        </w:rPr>
      </w:pPr>
      <w:r w:rsidRPr="001675A1">
        <w:rPr>
          <w:rFonts w:ascii="Arial" w:hAnsi="Arial" w:cs="Arial"/>
          <w:sz w:val="24"/>
          <w:szCs w:val="24"/>
          <w:lang w:val="fr-FR"/>
        </w:rPr>
        <w:t xml:space="preserve"> Ce délai doit être précisé afin de pouvoir reformuler une nouvelle proposition</w:t>
      </w:r>
      <w:r w:rsidR="00567FF1">
        <w:rPr>
          <w:rFonts w:ascii="Arial" w:hAnsi="Arial" w:cs="Arial"/>
          <w:sz w:val="24"/>
          <w:szCs w:val="24"/>
          <w:lang w:val="fr-FR"/>
        </w:rPr>
        <w:t xml:space="preserve"> </w:t>
      </w:r>
      <w:r w:rsidRPr="001675A1">
        <w:rPr>
          <w:rFonts w:ascii="Arial" w:hAnsi="Arial" w:cs="Arial"/>
          <w:sz w:val="24"/>
          <w:szCs w:val="24"/>
          <w:lang w:val="fr-FR"/>
        </w:rPr>
        <w:t>d’intervention</w:t>
      </w:r>
    </w:p>
    <w:p w14:paraId="69E069D9" w14:textId="078BCA24"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À la suite de sa consultation, l’anesthésiste précise le type d’anesthésie et la technique qui vont être employés, les complications prévisibles (difficultés d’intubation…) et les éventuels matériels à prévoir (récupération per opératoire du sang, matériel de monitorage…).</w:t>
      </w:r>
    </w:p>
    <w:p w14:paraId="7D682EA4" w14:textId="55DAE6E4"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D’éventuelles indications pouvant influées sur l’ordonnancement du programme opératoire et sur les heures d’appel des patients sont également précisées : patient diabétique, patient nécessitant une préparation longue et difficile en salle d’induction.</w:t>
      </w:r>
    </w:p>
    <w:p w14:paraId="20D24AAF" w14:textId="78977EB0"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 xml:space="preserve">À terme, l’association proposition d’intervention chirurgicale formulée par le chirurgien et visite </w:t>
      </w:r>
      <w:proofErr w:type="spellStart"/>
      <w:r w:rsidRPr="001675A1">
        <w:rPr>
          <w:rFonts w:ascii="Arial" w:hAnsi="Arial" w:cs="Arial"/>
          <w:sz w:val="24"/>
          <w:szCs w:val="24"/>
          <w:lang w:val="fr-FR"/>
        </w:rPr>
        <w:t>préanesthésique</w:t>
      </w:r>
      <w:proofErr w:type="spellEnd"/>
      <w:r w:rsidRPr="001675A1">
        <w:rPr>
          <w:rFonts w:ascii="Arial" w:hAnsi="Arial" w:cs="Arial"/>
          <w:sz w:val="24"/>
          <w:szCs w:val="24"/>
          <w:lang w:val="fr-FR"/>
        </w:rPr>
        <w:t xml:space="preserve"> réalisée par l’anesthésiste représente les éléments essentiels à la validation du programme opératoire réglé.</w:t>
      </w:r>
    </w:p>
    <w:p w14:paraId="01526CCF" w14:textId="4CF78A96" w:rsidR="005D7F1B" w:rsidRPr="001E6F87" w:rsidRDefault="005D7F1B" w:rsidP="001E6F87">
      <w:pPr>
        <w:pStyle w:val="Titre2"/>
        <w:spacing w:after="240"/>
        <w:rPr>
          <w:rFonts w:ascii="Arial" w:hAnsi="Arial" w:cs="Arial"/>
          <w:b/>
          <w:bCs/>
          <w:i/>
          <w:iCs/>
          <w:color w:val="auto"/>
          <w:sz w:val="24"/>
          <w:szCs w:val="24"/>
          <w:lang w:val="fr-FR"/>
        </w:rPr>
      </w:pPr>
      <w:bookmarkStart w:id="11" w:name="_Toc74146469"/>
      <w:r w:rsidRPr="001E6F87">
        <w:rPr>
          <w:rFonts w:ascii="Arial" w:hAnsi="Arial" w:cs="Arial"/>
          <w:b/>
          <w:bCs/>
          <w:i/>
          <w:iCs/>
          <w:color w:val="auto"/>
          <w:sz w:val="24"/>
          <w:szCs w:val="24"/>
          <w:lang w:val="fr-FR"/>
        </w:rPr>
        <w:t>Validation du programme opératoire</w:t>
      </w:r>
      <w:bookmarkEnd w:id="11"/>
    </w:p>
    <w:p w14:paraId="0791F25B" w14:textId="0E26CB50"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 xml:space="preserve">Le coordonnateur du bloc opératoire se charge de cette validation, d’après les données qui lui ont été fournies par les propositions d’intervention et en fonction des réponses des anesthésistes à l’issue de la visite </w:t>
      </w:r>
      <w:proofErr w:type="spellStart"/>
      <w:r w:rsidRPr="001675A1">
        <w:rPr>
          <w:rFonts w:ascii="Arial" w:hAnsi="Arial" w:cs="Arial"/>
          <w:sz w:val="24"/>
          <w:szCs w:val="24"/>
          <w:lang w:val="fr-FR"/>
        </w:rPr>
        <w:t>préanesthésique</w:t>
      </w:r>
      <w:proofErr w:type="spellEnd"/>
      <w:r w:rsidRPr="001675A1">
        <w:rPr>
          <w:rFonts w:ascii="Arial" w:hAnsi="Arial" w:cs="Arial"/>
          <w:sz w:val="24"/>
          <w:szCs w:val="24"/>
          <w:lang w:val="fr-FR"/>
        </w:rPr>
        <w:t>.</w:t>
      </w:r>
    </w:p>
    <w:p w14:paraId="050B4B67" w14:textId="77777777"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Tous les renseignements nécessaires à la réalisation des actes chirurgicaux doivent être remplis, ces actes devant bien sûr apparaître dans les créneaux alloués au chirurgien ou à la spécialité et leur durée ne devant pas excéder le temps imparti à la vacation.</w:t>
      </w:r>
    </w:p>
    <w:p w14:paraId="7627B1A4" w14:textId="6FBEB9B4"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Dans le cas contraire, la proposition d’intervention peut être refusée. Il faut par ailleurs tenir compte d’éventuelles interventions non programmées telles que des urgences différées, ce qui nécessite la prévision de créneaux disponibles. Les seules urgences vraies peuvent venir modifier cette programmation.</w:t>
      </w:r>
    </w:p>
    <w:p w14:paraId="6BD2AF20" w14:textId="42E735A8" w:rsidR="005D7F1B" w:rsidRPr="001E6F87" w:rsidRDefault="005D7F1B" w:rsidP="001E6F87">
      <w:pPr>
        <w:pStyle w:val="Titre2"/>
        <w:spacing w:after="240"/>
        <w:rPr>
          <w:rFonts w:ascii="Arial" w:hAnsi="Arial" w:cs="Arial"/>
          <w:b/>
          <w:bCs/>
          <w:color w:val="auto"/>
          <w:sz w:val="24"/>
          <w:szCs w:val="24"/>
          <w:lang w:val="fr-FR"/>
        </w:rPr>
      </w:pPr>
      <w:bookmarkStart w:id="12" w:name="_Toc74146470"/>
      <w:r w:rsidRPr="001E6F87">
        <w:rPr>
          <w:rFonts w:ascii="Arial" w:hAnsi="Arial" w:cs="Arial"/>
          <w:b/>
          <w:bCs/>
          <w:color w:val="auto"/>
          <w:sz w:val="24"/>
          <w:szCs w:val="24"/>
          <w:lang w:val="fr-FR"/>
        </w:rPr>
        <w:lastRenderedPageBreak/>
        <w:t>SUPERVISION</w:t>
      </w:r>
      <w:bookmarkEnd w:id="12"/>
    </w:p>
    <w:p w14:paraId="28A1DDC6" w14:textId="15CCC5F3" w:rsidR="001675A1" w:rsidRP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Elle est assurée soit par le chef de service et/ou le coordonnateur d’unité soit par un personnel du service désigné à cet effet. C’est l’étape ultime de la réalisation effective de tout programme établi.</w:t>
      </w:r>
    </w:p>
    <w:p w14:paraId="4A92A9F6" w14:textId="7EDE5660" w:rsidR="001675A1" w:rsidRDefault="001675A1" w:rsidP="001675A1">
      <w:pPr>
        <w:spacing w:line="360" w:lineRule="auto"/>
        <w:jc w:val="both"/>
        <w:rPr>
          <w:rFonts w:ascii="Arial" w:hAnsi="Arial" w:cs="Arial"/>
          <w:sz w:val="24"/>
          <w:szCs w:val="24"/>
          <w:lang w:val="fr-FR"/>
        </w:rPr>
      </w:pPr>
      <w:r w:rsidRPr="001675A1">
        <w:rPr>
          <w:rFonts w:ascii="Arial" w:hAnsi="Arial" w:cs="Arial"/>
          <w:sz w:val="24"/>
          <w:szCs w:val="24"/>
          <w:lang w:val="fr-FR"/>
        </w:rPr>
        <w:t>Elle a pour but de déceler toutes les difficultés (absence, annulation, rajout, report, modification…) à la réalisation d’un programme et d’y parer à temps.</w:t>
      </w:r>
    </w:p>
    <w:p w14:paraId="72A4143D" w14:textId="02CAD967" w:rsidR="005D7F1B" w:rsidRPr="001E6F87" w:rsidRDefault="005D7F1B" w:rsidP="001E6F87">
      <w:pPr>
        <w:pStyle w:val="Titre1"/>
        <w:spacing w:after="240"/>
        <w:rPr>
          <w:rFonts w:ascii="Arial" w:hAnsi="Arial" w:cs="Arial"/>
          <w:b/>
          <w:bCs/>
          <w:color w:val="auto"/>
          <w:sz w:val="24"/>
          <w:szCs w:val="24"/>
          <w:lang w:val="fr-FR"/>
        </w:rPr>
      </w:pPr>
      <w:bookmarkStart w:id="13" w:name="_Toc74146471"/>
      <w:r w:rsidRPr="001E6F87">
        <w:rPr>
          <w:rFonts w:ascii="Arial" w:hAnsi="Arial" w:cs="Arial"/>
          <w:b/>
          <w:bCs/>
          <w:color w:val="auto"/>
          <w:sz w:val="24"/>
          <w:szCs w:val="24"/>
          <w:lang w:val="fr-FR"/>
        </w:rPr>
        <w:t>UTILISATION DES PROTOCOLES ET CHECKLISTS</w:t>
      </w:r>
      <w:bookmarkEnd w:id="13"/>
    </w:p>
    <w:p w14:paraId="56B48AD5" w14:textId="68332E3B" w:rsidR="005D7F1B" w:rsidRPr="005D7F1B" w:rsidRDefault="005D7F1B" w:rsidP="005D7F1B">
      <w:pPr>
        <w:spacing w:line="360" w:lineRule="auto"/>
        <w:jc w:val="both"/>
        <w:rPr>
          <w:rFonts w:ascii="Arial" w:hAnsi="Arial" w:cs="Arial"/>
          <w:sz w:val="24"/>
          <w:szCs w:val="24"/>
          <w:lang w:val="fr-FR"/>
        </w:rPr>
      </w:pPr>
      <w:r w:rsidRPr="005D7F1B">
        <w:rPr>
          <w:rFonts w:ascii="Arial" w:hAnsi="Arial" w:cs="Arial"/>
          <w:sz w:val="24"/>
          <w:szCs w:val="24"/>
          <w:lang w:val="fr-FR"/>
        </w:rPr>
        <w:t xml:space="preserve">Afin de réduire les risques d’erreurs et d’uniformiser une prise en charge efficace et efficiente pour les patients, il est recommandé de rédiger des protocoles et/ou des check-lists dans les différentes unités du service (annexe). Ces documents doivent être mis en place systématiquement </w:t>
      </w:r>
      <w:r w:rsidR="00567FF1" w:rsidRPr="005D7F1B">
        <w:rPr>
          <w:rFonts w:ascii="Arial" w:hAnsi="Arial" w:cs="Arial"/>
          <w:sz w:val="24"/>
          <w:szCs w:val="24"/>
          <w:lang w:val="fr-FR"/>
        </w:rPr>
        <w:t>pour tous</w:t>
      </w:r>
      <w:r w:rsidRPr="005D7F1B">
        <w:rPr>
          <w:rFonts w:ascii="Arial" w:hAnsi="Arial" w:cs="Arial"/>
          <w:sz w:val="24"/>
          <w:szCs w:val="24"/>
          <w:lang w:val="fr-FR"/>
        </w:rPr>
        <w:t xml:space="preserve"> les actes dans le service sous la supervision des responsables du service.</w:t>
      </w:r>
    </w:p>
    <w:p w14:paraId="1F631FDB" w14:textId="1B2EF75F" w:rsidR="005D7F1B" w:rsidRDefault="005D7F1B" w:rsidP="005D7F1B">
      <w:pPr>
        <w:spacing w:line="360" w:lineRule="auto"/>
        <w:jc w:val="both"/>
        <w:rPr>
          <w:rFonts w:ascii="Arial" w:hAnsi="Arial" w:cs="Arial"/>
          <w:sz w:val="24"/>
          <w:szCs w:val="24"/>
          <w:lang w:val="fr-FR"/>
        </w:rPr>
      </w:pPr>
      <w:r w:rsidRPr="005D7F1B">
        <w:rPr>
          <w:rFonts w:ascii="Arial" w:hAnsi="Arial" w:cs="Arial"/>
          <w:sz w:val="24"/>
          <w:szCs w:val="24"/>
          <w:lang w:val="fr-FR"/>
        </w:rPr>
        <w:t>Ils doivent être testés et appliqués dans le service et chaque personne concernée par leur utilisation doit être au préalable, formée à cet effet.</w:t>
      </w:r>
    </w:p>
    <w:p w14:paraId="10402DB3" w14:textId="2E9FC068" w:rsidR="005D7F1B" w:rsidRPr="001E6F87" w:rsidRDefault="00567FF1" w:rsidP="001E6F87">
      <w:pPr>
        <w:pStyle w:val="Titre1"/>
        <w:spacing w:after="240"/>
        <w:rPr>
          <w:rFonts w:ascii="Arial" w:hAnsi="Arial" w:cs="Arial"/>
          <w:b/>
          <w:bCs/>
          <w:color w:val="auto"/>
          <w:sz w:val="24"/>
          <w:szCs w:val="24"/>
          <w:lang w:val="fr-FR"/>
        </w:rPr>
      </w:pPr>
      <w:bookmarkStart w:id="14" w:name="_Toc74146472"/>
      <w:r w:rsidRPr="001E6F87">
        <w:rPr>
          <w:rFonts w:ascii="Arial" w:hAnsi="Arial" w:cs="Arial"/>
          <w:b/>
          <w:bCs/>
          <w:color w:val="auto"/>
          <w:sz w:val="24"/>
          <w:szCs w:val="24"/>
          <w:lang w:val="fr-FR"/>
        </w:rPr>
        <w:t>L’INFORMATION SANITAIRE</w:t>
      </w:r>
      <w:bookmarkEnd w:id="14"/>
    </w:p>
    <w:p w14:paraId="29D871EC" w14:textId="77777777" w:rsidR="005D7F1B" w:rsidRPr="005D7F1B" w:rsidRDefault="005D7F1B" w:rsidP="005D7F1B">
      <w:pPr>
        <w:spacing w:line="360" w:lineRule="auto"/>
        <w:jc w:val="both"/>
        <w:rPr>
          <w:rFonts w:ascii="Arial" w:hAnsi="Arial" w:cs="Arial"/>
          <w:sz w:val="24"/>
          <w:szCs w:val="24"/>
          <w:lang w:val="fr-FR"/>
        </w:rPr>
      </w:pPr>
      <w:r w:rsidRPr="005D7F1B">
        <w:rPr>
          <w:rFonts w:ascii="Arial" w:hAnsi="Arial" w:cs="Arial"/>
          <w:sz w:val="24"/>
          <w:szCs w:val="24"/>
          <w:lang w:val="fr-FR"/>
        </w:rPr>
        <w:t>En absence d’un service des entrées dans l’établissement, un bureau de l’unité de consultation externe du service de chirurgie doit servir à enregistrer tous les patients admis dans le service.</w:t>
      </w:r>
    </w:p>
    <w:p w14:paraId="6F972E64" w14:textId="38B2D489" w:rsidR="005D7F1B" w:rsidRPr="005D7F1B" w:rsidRDefault="005D7F1B" w:rsidP="005D7F1B">
      <w:pPr>
        <w:spacing w:line="360" w:lineRule="auto"/>
        <w:jc w:val="both"/>
        <w:rPr>
          <w:rFonts w:ascii="Arial" w:hAnsi="Arial" w:cs="Arial"/>
          <w:sz w:val="24"/>
          <w:szCs w:val="24"/>
          <w:lang w:val="fr-FR"/>
        </w:rPr>
      </w:pPr>
      <w:r w:rsidRPr="005D7F1B">
        <w:rPr>
          <w:rFonts w:ascii="Arial" w:hAnsi="Arial" w:cs="Arial"/>
          <w:sz w:val="24"/>
          <w:szCs w:val="24"/>
          <w:lang w:val="fr-FR"/>
        </w:rPr>
        <w:t xml:space="preserve">Les patients enregistrés sur le réseau informatique doivent être dotés d’un numéro d’enregistrement (avec un code barre ou un QR code) qui permettra de suivre leur dossier (physique et informatique) dans tout l’établissement ou </w:t>
      </w:r>
      <w:r w:rsidR="00567FF1" w:rsidRPr="005D7F1B">
        <w:rPr>
          <w:rFonts w:ascii="Arial" w:hAnsi="Arial" w:cs="Arial"/>
          <w:sz w:val="24"/>
          <w:szCs w:val="24"/>
          <w:lang w:val="fr-FR"/>
        </w:rPr>
        <w:t>dans le</w:t>
      </w:r>
      <w:r w:rsidRPr="005D7F1B">
        <w:rPr>
          <w:rFonts w:ascii="Arial" w:hAnsi="Arial" w:cs="Arial"/>
          <w:sz w:val="24"/>
          <w:szCs w:val="24"/>
          <w:lang w:val="fr-FR"/>
        </w:rPr>
        <w:t xml:space="preserve"> service au cours de leur séjour de même que lors de leurs futurs séjours.</w:t>
      </w:r>
    </w:p>
    <w:p w14:paraId="7ADA7556" w14:textId="1680C684" w:rsidR="005D7F1B" w:rsidRDefault="005D7F1B" w:rsidP="005D7F1B">
      <w:pPr>
        <w:spacing w:line="360" w:lineRule="auto"/>
        <w:jc w:val="both"/>
        <w:rPr>
          <w:rFonts w:ascii="Arial" w:hAnsi="Arial" w:cs="Arial"/>
          <w:sz w:val="24"/>
          <w:szCs w:val="24"/>
          <w:lang w:val="fr-FR"/>
        </w:rPr>
      </w:pPr>
      <w:r w:rsidRPr="005D7F1B">
        <w:rPr>
          <w:rFonts w:ascii="Arial" w:hAnsi="Arial" w:cs="Arial"/>
          <w:sz w:val="24"/>
          <w:szCs w:val="24"/>
          <w:lang w:val="fr-FR"/>
        </w:rPr>
        <w:t>Toutes les unités étant reliées par un réseau informatique, le dossier (clinique et para clinique) de tout patient enregistré doit être accessible à tous les postes après introduction du code d’accès du praticien et du numéro d’enregistrement du patient.</w:t>
      </w:r>
    </w:p>
    <w:p w14:paraId="654C6887" w14:textId="12E54FB1" w:rsidR="005D7F1B" w:rsidRPr="001E6F87" w:rsidRDefault="005D7F1B" w:rsidP="00D87E9A">
      <w:pPr>
        <w:pStyle w:val="Titre1"/>
        <w:rPr>
          <w:rFonts w:ascii="Arial" w:hAnsi="Arial" w:cs="Arial"/>
          <w:b/>
          <w:bCs/>
          <w:color w:val="auto"/>
          <w:sz w:val="24"/>
          <w:szCs w:val="24"/>
          <w:lang w:val="fr-FR"/>
        </w:rPr>
      </w:pPr>
      <w:bookmarkStart w:id="15" w:name="_Toc74146473"/>
      <w:r w:rsidRPr="001E6F87">
        <w:rPr>
          <w:rFonts w:ascii="Arial" w:hAnsi="Arial" w:cs="Arial"/>
          <w:b/>
          <w:bCs/>
          <w:color w:val="auto"/>
          <w:sz w:val="24"/>
          <w:szCs w:val="24"/>
          <w:lang w:val="fr-FR"/>
        </w:rPr>
        <w:t>TRACABILITE DES ACTES AU BLOC OPERA</w:t>
      </w:r>
      <w:r w:rsidR="00567FF1" w:rsidRPr="001E6F87">
        <w:rPr>
          <w:rFonts w:ascii="Arial" w:hAnsi="Arial" w:cs="Arial"/>
          <w:b/>
          <w:bCs/>
          <w:color w:val="auto"/>
          <w:sz w:val="24"/>
          <w:szCs w:val="24"/>
          <w:lang w:val="fr-FR"/>
        </w:rPr>
        <w:t>T</w:t>
      </w:r>
      <w:r w:rsidRPr="001E6F87">
        <w:rPr>
          <w:rFonts w:ascii="Arial" w:hAnsi="Arial" w:cs="Arial"/>
          <w:b/>
          <w:bCs/>
          <w:color w:val="auto"/>
          <w:sz w:val="24"/>
          <w:szCs w:val="24"/>
          <w:lang w:val="fr-FR"/>
        </w:rPr>
        <w:t>OIRE</w:t>
      </w:r>
      <w:bookmarkEnd w:id="15"/>
    </w:p>
    <w:p w14:paraId="349DB0A0" w14:textId="79C2A319" w:rsidR="00567FF1" w:rsidRPr="00567FF1" w:rsidRDefault="00567FF1" w:rsidP="00D87E9A">
      <w:pPr>
        <w:spacing w:before="240" w:line="360" w:lineRule="auto"/>
        <w:jc w:val="both"/>
        <w:rPr>
          <w:rFonts w:ascii="Arial" w:hAnsi="Arial" w:cs="Arial"/>
          <w:b/>
          <w:bCs/>
          <w:i/>
          <w:iCs/>
          <w:sz w:val="24"/>
          <w:szCs w:val="24"/>
          <w:lang w:val="fr-FR"/>
        </w:rPr>
      </w:pPr>
      <w:r w:rsidRPr="00567FF1">
        <w:rPr>
          <w:rFonts w:ascii="Arial" w:hAnsi="Arial" w:cs="Arial"/>
          <w:b/>
          <w:bCs/>
          <w:i/>
          <w:iCs/>
          <w:sz w:val="24"/>
          <w:szCs w:val="24"/>
          <w:lang w:val="fr-FR"/>
        </w:rPr>
        <w:t>La Check-list</w:t>
      </w:r>
    </w:p>
    <w:p w14:paraId="208DCA8F" w14:textId="61132235" w:rsidR="00567FF1" w:rsidRPr="00567FF1" w:rsidRDefault="00567FF1" w:rsidP="00567FF1">
      <w:pPr>
        <w:spacing w:line="360" w:lineRule="auto"/>
        <w:jc w:val="both"/>
        <w:rPr>
          <w:rFonts w:ascii="Arial" w:hAnsi="Arial" w:cs="Arial"/>
          <w:sz w:val="24"/>
          <w:szCs w:val="24"/>
          <w:lang w:val="fr-FR"/>
        </w:rPr>
      </w:pPr>
      <w:r w:rsidRPr="00567FF1">
        <w:rPr>
          <w:rFonts w:ascii="Arial" w:hAnsi="Arial" w:cs="Arial"/>
          <w:sz w:val="24"/>
          <w:szCs w:val="24"/>
          <w:lang w:val="fr-FR"/>
        </w:rPr>
        <w:lastRenderedPageBreak/>
        <w:t>Il est obligatoire avant chaque intervention, il est réalisé par les deux équipes : anesthésistes-réanimateurs et chirurgiens. Cette check</w:t>
      </w:r>
      <w:r>
        <w:rPr>
          <w:rFonts w:ascii="Arial" w:hAnsi="Arial" w:cs="Arial"/>
          <w:sz w:val="24"/>
          <w:szCs w:val="24"/>
          <w:lang w:val="fr-FR"/>
        </w:rPr>
        <w:t>list</w:t>
      </w:r>
      <w:r w:rsidRPr="00567FF1">
        <w:rPr>
          <w:rFonts w:ascii="Arial" w:hAnsi="Arial" w:cs="Arial"/>
          <w:sz w:val="24"/>
          <w:szCs w:val="24"/>
          <w:lang w:val="fr-FR"/>
        </w:rPr>
        <w:t xml:space="preserve"> est prédéfinie en conseil du bloc</w:t>
      </w:r>
      <w:r>
        <w:rPr>
          <w:rFonts w:ascii="Arial" w:hAnsi="Arial" w:cs="Arial"/>
          <w:sz w:val="24"/>
          <w:szCs w:val="24"/>
          <w:lang w:val="fr-FR"/>
        </w:rPr>
        <w:t xml:space="preserve">, </w:t>
      </w:r>
      <w:r w:rsidRPr="001E6F87">
        <w:rPr>
          <w:rFonts w:ascii="Arial" w:hAnsi="Arial" w:cs="Arial"/>
          <w:sz w:val="24"/>
          <w:szCs w:val="24"/>
          <w:lang w:val="fr-FR"/>
        </w:rPr>
        <w:t>conformément à la circulaire du SG relative à son utilisation</w:t>
      </w:r>
      <w:r>
        <w:rPr>
          <w:rFonts w:ascii="Arial" w:hAnsi="Arial" w:cs="Arial"/>
          <w:sz w:val="24"/>
          <w:szCs w:val="24"/>
          <w:lang w:val="fr-FR"/>
        </w:rPr>
        <w:t xml:space="preserve"> ….</w:t>
      </w:r>
    </w:p>
    <w:p w14:paraId="7AA0A105" w14:textId="52014AAF" w:rsidR="00567FF1" w:rsidRPr="00567FF1" w:rsidRDefault="00567FF1" w:rsidP="00567FF1">
      <w:pPr>
        <w:spacing w:line="360" w:lineRule="auto"/>
        <w:jc w:val="both"/>
        <w:rPr>
          <w:rFonts w:ascii="Arial" w:hAnsi="Arial" w:cs="Arial"/>
          <w:b/>
          <w:bCs/>
          <w:i/>
          <w:iCs/>
          <w:sz w:val="24"/>
          <w:szCs w:val="24"/>
          <w:lang w:val="fr-FR"/>
        </w:rPr>
      </w:pPr>
      <w:r w:rsidRPr="00567FF1">
        <w:rPr>
          <w:rFonts w:ascii="Arial" w:hAnsi="Arial" w:cs="Arial"/>
          <w:b/>
          <w:bCs/>
          <w:i/>
          <w:iCs/>
          <w:sz w:val="24"/>
          <w:szCs w:val="24"/>
          <w:lang w:val="fr-FR"/>
        </w:rPr>
        <w:t>La feuille d’intervention</w:t>
      </w:r>
    </w:p>
    <w:p w14:paraId="7F4E2B2F" w14:textId="77777777" w:rsidR="00567FF1" w:rsidRPr="00567FF1" w:rsidRDefault="00567FF1" w:rsidP="00567FF1">
      <w:pPr>
        <w:spacing w:line="360" w:lineRule="auto"/>
        <w:jc w:val="both"/>
        <w:rPr>
          <w:rFonts w:ascii="Arial" w:hAnsi="Arial" w:cs="Arial"/>
          <w:sz w:val="24"/>
          <w:szCs w:val="24"/>
          <w:lang w:val="fr-FR"/>
        </w:rPr>
      </w:pPr>
      <w:r w:rsidRPr="00567FF1">
        <w:rPr>
          <w:rFonts w:ascii="Arial" w:hAnsi="Arial" w:cs="Arial"/>
          <w:sz w:val="24"/>
          <w:szCs w:val="24"/>
          <w:lang w:val="fr-FR"/>
        </w:rPr>
        <w:t>La feuille d’intervention est remplie par le chirurgien titulaire à la fin de l’intervention. Elle décrit les gestes effectués, les difficultés rencontrées.</w:t>
      </w:r>
    </w:p>
    <w:p w14:paraId="74DB9957" w14:textId="5418BA69" w:rsidR="00567FF1" w:rsidRPr="00567FF1" w:rsidRDefault="00567FF1" w:rsidP="00567FF1">
      <w:pPr>
        <w:spacing w:line="360" w:lineRule="auto"/>
        <w:jc w:val="both"/>
        <w:rPr>
          <w:rFonts w:ascii="Arial" w:hAnsi="Arial" w:cs="Arial"/>
          <w:b/>
          <w:bCs/>
          <w:i/>
          <w:iCs/>
          <w:sz w:val="24"/>
          <w:szCs w:val="24"/>
          <w:lang w:val="fr-FR"/>
        </w:rPr>
      </w:pPr>
      <w:r w:rsidRPr="00567FF1">
        <w:rPr>
          <w:rFonts w:ascii="Arial" w:hAnsi="Arial" w:cs="Arial"/>
          <w:b/>
          <w:bCs/>
          <w:i/>
          <w:iCs/>
          <w:sz w:val="24"/>
          <w:szCs w:val="24"/>
          <w:lang w:val="fr-FR"/>
        </w:rPr>
        <w:t>La feuille de suivi de l’activité opératoire</w:t>
      </w:r>
    </w:p>
    <w:p w14:paraId="41CA87FE" w14:textId="11BA15EF" w:rsidR="00567FF1" w:rsidRPr="00567FF1" w:rsidRDefault="00567FF1" w:rsidP="00567FF1">
      <w:pPr>
        <w:spacing w:line="360" w:lineRule="auto"/>
        <w:jc w:val="both"/>
        <w:rPr>
          <w:rFonts w:ascii="Arial" w:hAnsi="Arial" w:cs="Arial"/>
          <w:b/>
          <w:bCs/>
          <w:i/>
          <w:iCs/>
          <w:sz w:val="24"/>
          <w:szCs w:val="24"/>
          <w:lang w:val="fr-FR"/>
        </w:rPr>
      </w:pPr>
      <w:r w:rsidRPr="00567FF1">
        <w:rPr>
          <w:rFonts w:ascii="Arial" w:hAnsi="Arial" w:cs="Arial"/>
          <w:b/>
          <w:bCs/>
          <w:i/>
          <w:iCs/>
          <w:sz w:val="24"/>
          <w:szCs w:val="24"/>
          <w:lang w:val="fr-FR"/>
        </w:rPr>
        <w:t xml:space="preserve"> Le dossier d’anesthésie</w:t>
      </w:r>
    </w:p>
    <w:p w14:paraId="11CFE8C1" w14:textId="77777777" w:rsidR="00567FF1" w:rsidRPr="00567FF1" w:rsidRDefault="00567FF1" w:rsidP="00567FF1">
      <w:pPr>
        <w:spacing w:line="360" w:lineRule="auto"/>
        <w:jc w:val="both"/>
        <w:rPr>
          <w:rFonts w:ascii="Arial" w:hAnsi="Arial" w:cs="Arial"/>
          <w:sz w:val="24"/>
          <w:szCs w:val="24"/>
          <w:lang w:val="fr-FR"/>
        </w:rPr>
      </w:pPr>
      <w:r w:rsidRPr="00567FF1">
        <w:rPr>
          <w:rFonts w:ascii="Arial" w:hAnsi="Arial" w:cs="Arial"/>
          <w:sz w:val="24"/>
          <w:szCs w:val="24"/>
          <w:lang w:val="fr-FR"/>
        </w:rPr>
        <w:t>Remplie par l’équipe d’anesthésie sous la responsabilité du senior présent</w:t>
      </w:r>
    </w:p>
    <w:p w14:paraId="7020E08B" w14:textId="25847CD0" w:rsidR="00567FF1" w:rsidRPr="00567FF1" w:rsidRDefault="00567FF1" w:rsidP="00567FF1">
      <w:pPr>
        <w:spacing w:line="360" w:lineRule="auto"/>
        <w:jc w:val="both"/>
        <w:rPr>
          <w:rFonts w:ascii="Arial" w:hAnsi="Arial" w:cs="Arial"/>
          <w:b/>
          <w:bCs/>
          <w:sz w:val="24"/>
          <w:szCs w:val="24"/>
          <w:lang w:val="fr-FR"/>
        </w:rPr>
      </w:pPr>
      <w:r w:rsidRPr="00567FF1">
        <w:rPr>
          <w:rFonts w:ascii="Arial" w:hAnsi="Arial" w:cs="Arial"/>
          <w:b/>
          <w:bCs/>
          <w:sz w:val="24"/>
          <w:szCs w:val="24"/>
          <w:lang w:val="fr-FR"/>
        </w:rPr>
        <w:t>Le registre du bloc</w:t>
      </w:r>
    </w:p>
    <w:p w14:paraId="385329AF" w14:textId="77777777" w:rsidR="00567FF1" w:rsidRPr="00567FF1" w:rsidRDefault="00567FF1" w:rsidP="00567FF1">
      <w:pPr>
        <w:spacing w:line="360" w:lineRule="auto"/>
        <w:jc w:val="both"/>
        <w:rPr>
          <w:rFonts w:ascii="Arial" w:hAnsi="Arial" w:cs="Arial"/>
          <w:sz w:val="24"/>
          <w:szCs w:val="24"/>
          <w:lang w:val="fr-FR"/>
        </w:rPr>
      </w:pPr>
      <w:r w:rsidRPr="00567FF1">
        <w:rPr>
          <w:rFonts w:ascii="Arial" w:hAnsi="Arial" w:cs="Arial"/>
          <w:sz w:val="24"/>
          <w:szCs w:val="24"/>
          <w:lang w:val="fr-FR"/>
        </w:rPr>
        <w:t>Remplie par l’équipe chirurgicale. On y trouve :</w:t>
      </w:r>
    </w:p>
    <w:p w14:paraId="6972FBB5" w14:textId="480DF4C2" w:rsidR="00567FF1" w:rsidRPr="00567FF1" w:rsidRDefault="00567FF1" w:rsidP="00567FF1">
      <w:pPr>
        <w:pStyle w:val="Paragraphedeliste"/>
        <w:numPr>
          <w:ilvl w:val="0"/>
          <w:numId w:val="2"/>
        </w:numPr>
        <w:spacing w:line="360" w:lineRule="auto"/>
        <w:jc w:val="both"/>
        <w:rPr>
          <w:rFonts w:ascii="Arial" w:hAnsi="Arial" w:cs="Arial"/>
          <w:sz w:val="24"/>
          <w:szCs w:val="24"/>
          <w:lang w:val="fr-FR"/>
        </w:rPr>
      </w:pPr>
      <w:r w:rsidRPr="00567FF1">
        <w:rPr>
          <w:rFonts w:ascii="Arial" w:hAnsi="Arial" w:cs="Arial"/>
          <w:sz w:val="24"/>
          <w:szCs w:val="24"/>
          <w:lang w:val="fr-FR"/>
        </w:rPr>
        <w:t>Les nom et prénom des membres de l’équipe chirurgicale, de l’équipe d’anesthésie et des instrumentistes</w:t>
      </w:r>
    </w:p>
    <w:p w14:paraId="7B2F467C" w14:textId="1F125DFD" w:rsidR="00567FF1" w:rsidRPr="00567FF1" w:rsidRDefault="00567FF1" w:rsidP="00567FF1">
      <w:pPr>
        <w:pStyle w:val="Paragraphedeliste"/>
        <w:numPr>
          <w:ilvl w:val="0"/>
          <w:numId w:val="2"/>
        </w:numPr>
        <w:spacing w:line="360" w:lineRule="auto"/>
        <w:jc w:val="both"/>
        <w:rPr>
          <w:rFonts w:ascii="Arial" w:hAnsi="Arial" w:cs="Arial"/>
          <w:sz w:val="24"/>
          <w:szCs w:val="24"/>
          <w:lang w:val="fr-FR"/>
        </w:rPr>
      </w:pPr>
      <w:r w:rsidRPr="00567FF1">
        <w:rPr>
          <w:rFonts w:ascii="Arial" w:hAnsi="Arial" w:cs="Arial"/>
          <w:sz w:val="24"/>
          <w:szCs w:val="24"/>
          <w:lang w:val="fr-FR"/>
        </w:rPr>
        <w:t>Le type d’intervention réalisé</w:t>
      </w:r>
    </w:p>
    <w:p w14:paraId="5FB00D4A" w14:textId="57569055" w:rsidR="00567FF1" w:rsidRPr="00567FF1" w:rsidRDefault="00567FF1" w:rsidP="00567FF1">
      <w:pPr>
        <w:pStyle w:val="Paragraphedeliste"/>
        <w:numPr>
          <w:ilvl w:val="0"/>
          <w:numId w:val="2"/>
        </w:numPr>
        <w:spacing w:line="360" w:lineRule="auto"/>
        <w:jc w:val="both"/>
        <w:rPr>
          <w:rFonts w:ascii="Arial" w:hAnsi="Arial" w:cs="Arial"/>
          <w:sz w:val="24"/>
          <w:szCs w:val="24"/>
          <w:lang w:val="fr-FR"/>
        </w:rPr>
      </w:pPr>
      <w:r w:rsidRPr="00567FF1">
        <w:rPr>
          <w:rFonts w:ascii="Arial" w:hAnsi="Arial" w:cs="Arial"/>
          <w:sz w:val="24"/>
          <w:szCs w:val="24"/>
          <w:lang w:val="fr-FR"/>
        </w:rPr>
        <w:t>Les indications de l’intervention</w:t>
      </w:r>
    </w:p>
    <w:p w14:paraId="7FFAAEAA" w14:textId="2E5A6BD9" w:rsidR="00567FF1" w:rsidRPr="00567FF1" w:rsidRDefault="00567FF1" w:rsidP="00567FF1">
      <w:pPr>
        <w:pStyle w:val="Paragraphedeliste"/>
        <w:numPr>
          <w:ilvl w:val="0"/>
          <w:numId w:val="2"/>
        </w:numPr>
        <w:spacing w:line="360" w:lineRule="auto"/>
        <w:jc w:val="both"/>
        <w:rPr>
          <w:rFonts w:ascii="Arial" w:hAnsi="Arial" w:cs="Arial"/>
          <w:sz w:val="24"/>
          <w:szCs w:val="24"/>
          <w:lang w:val="fr-FR"/>
        </w:rPr>
      </w:pPr>
      <w:r w:rsidRPr="00567FF1">
        <w:rPr>
          <w:rFonts w:ascii="Arial" w:hAnsi="Arial" w:cs="Arial"/>
          <w:sz w:val="24"/>
          <w:szCs w:val="24"/>
          <w:lang w:val="fr-FR"/>
        </w:rPr>
        <w:t>La description de l’intervention par temps opératoires</w:t>
      </w:r>
    </w:p>
    <w:p w14:paraId="4B4BDCC9" w14:textId="30D229D3" w:rsidR="00567FF1" w:rsidRPr="00567FF1" w:rsidRDefault="00567FF1" w:rsidP="00567FF1">
      <w:pPr>
        <w:pStyle w:val="Paragraphedeliste"/>
        <w:numPr>
          <w:ilvl w:val="0"/>
          <w:numId w:val="2"/>
        </w:numPr>
        <w:spacing w:line="360" w:lineRule="auto"/>
        <w:jc w:val="both"/>
        <w:rPr>
          <w:rFonts w:ascii="Arial" w:hAnsi="Arial" w:cs="Arial"/>
          <w:sz w:val="24"/>
          <w:szCs w:val="24"/>
          <w:lang w:val="fr-FR"/>
        </w:rPr>
      </w:pPr>
      <w:r w:rsidRPr="00567FF1">
        <w:rPr>
          <w:rFonts w:ascii="Arial" w:hAnsi="Arial" w:cs="Arial"/>
          <w:sz w:val="24"/>
          <w:szCs w:val="24"/>
          <w:lang w:val="fr-FR"/>
        </w:rPr>
        <w:t>La description macroscopique de la pièce opératoire</w:t>
      </w:r>
    </w:p>
    <w:p w14:paraId="3ADCC357" w14:textId="68BC74B8" w:rsidR="00567FF1" w:rsidRPr="001E6F87" w:rsidRDefault="00567FF1" w:rsidP="00D87E9A">
      <w:pPr>
        <w:pStyle w:val="Titre1"/>
        <w:rPr>
          <w:rFonts w:ascii="Arial" w:hAnsi="Arial" w:cs="Arial"/>
          <w:b/>
          <w:bCs/>
          <w:color w:val="auto"/>
          <w:sz w:val="24"/>
          <w:szCs w:val="24"/>
          <w:lang w:val="fr-FR"/>
        </w:rPr>
      </w:pPr>
      <w:bookmarkStart w:id="16" w:name="_Toc74146474"/>
      <w:r w:rsidRPr="001E6F87">
        <w:rPr>
          <w:rFonts w:ascii="Arial" w:hAnsi="Arial" w:cs="Arial"/>
          <w:b/>
          <w:bCs/>
          <w:color w:val="auto"/>
          <w:sz w:val="24"/>
          <w:szCs w:val="24"/>
          <w:lang w:val="fr-FR"/>
        </w:rPr>
        <w:t>INDICATEURS DE SUIVI DE LA PERFORMANCE AU BLOC</w:t>
      </w:r>
      <w:bookmarkEnd w:id="16"/>
    </w:p>
    <w:p w14:paraId="21A6522E" w14:textId="5AE0A885" w:rsidR="009C68FF" w:rsidRPr="001E6F87" w:rsidRDefault="009C68FF" w:rsidP="001E6F87">
      <w:pPr>
        <w:spacing w:before="240" w:line="360" w:lineRule="auto"/>
        <w:rPr>
          <w:rFonts w:ascii="Arial" w:hAnsi="Arial" w:cs="Arial"/>
          <w:b/>
          <w:bCs/>
          <w:sz w:val="24"/>
          <w:szCs w:val="24"/>
          <w:lang w:val="fr-FR"/>
        </w:rPr>
      </w:pPr>
      <w:r w:rsidRPr="001E6F87">
        <w:rPr>
          <w:rFonts w:ascii="Arial" w:hAnsi="Arial" w:cs="Arial"/>
          <w:b/>
          <w:bCs/>
          <w:sz w:val="24"/>
          <w:szCs w:val="24"/>
          <w:lang w:val="fr-FR"/>
        </w:rPr>
        <w:t xml:space="preserve">Proposition d’indicateurs </w:t>
      </w:r>
    </w:p>
    <w:tbl>
      <w:tblPr>
        <w:tblStyle w:val="Grilledutableau"/>
        <w:tblW w:w="0" w:type="auto"/>
        <w:tblInd w:w="0" w:type="dxa"/>
        <w:tblLook w:val="04A0" w:firstRow="1" w:lastRow="0" w:firstColumn="1" w:lastColumn="0" w:noHBand="0" w:noVBand="1"/>
      </w:tblPr>
      <w:tblGrid>
        <w:gridCol w:w="3020"/>
        <w:gridCol w:w="3021"/>
        <w:gridCol w:w="3021"/>
      </w:tblGrid>
      <w:tr w:rsidR="00826A04" w:rsidRPr="00826A04" w14:paraId="1F7553A7" w14:textId="77777777" w:rsidTr="00826A04">
        <w:tc>
          <w:tcPr>
            <w:tcW w:w="3020" w:type="dxa"/>
          </w:tcPr>
          <w:p w14:paraId="1C06FBB8" w14:textId="28A17902" w:rsidR="00826A04" w:rsidRPr="001E6F87" w:rsidRDefault="00826A04" w:rsidP="001E6F87">
            <w:pPr>
              <w:spacing w:before="240" w:line="360" w:lineRule="auto"/>
              <w:rPr>
                <w:rFonts w:ascii="Arial" w:hAnsi="Arial" w:cs="Arial"/>
                <w:b/>
                <w:bCs/>
                <w:sz w:val="24"/>
                <w:szCs w:val="24"/>
              </w:rPr>
            </w:pPr>
            <w:r w:rsidRPr="001E6F87">
              <w:rPr>
                <w:rFonts w:ascii="Arial" w:hAnsi="Arial" w:cs="Arial"/>
                <w:b/>
                <w:bCs/>
                <w:sz w:val="24"/>
                <w:szCs w:val="24"/>
              </w:rPr>
              <w:t xml:space="preserve">Indicateurs </w:t>
            </w:r>
          </w:p>
        </w:tc>
        <w:tc>
          <w:tcPr>
            <w:tcW w:w="3021" w:type="dxa"/>
          </w:tcPr>
          <w:p w14:paraId="52F37C96" w14:textId="677FC71D" w:rsidR="00826A04" w:rsidRPr="001E6F87" w:rsidRDefault="00826A04" w:rsidP="001E6F87">
            <w:pPr>
              <w:spacing w:before="240" w:line="360" w:lineRule="auto"/>
              <w:rPr>
                <w:rFonts w:ascii="Arial" w:hAnsi="Arial" w:cs="Arial"/>
                <w:b/>
                <w:bCs/>
                <w:sz w:val="24"/>
                <w:szCs w:val="24"/>
              </w:rPr>
            </w:pPr>
            <w:r w:rsidRPr="001E6F87">
              <w:rPr>
                <w:rFonts w:ascii="Arial" w:hAnsi="Arial" w:cs="Arial"/>
                <w:b/>
                <w:bCs/>
                <w:sz w:val="24"/>
                <w:szCs w:val="24"/>
              </w:rPr>
              <w:t xml:space="preserve">Mode de calcul </w:t>
            </w:r>
          </w:p>
        </w:tc>
        <w:tc>
          <w:tcPr>
            <w:tcW w:w="3021" w:type="dxa"/>
          </w:tcPr>
          <w:p w14:paraId="61FF6FEA" w14:textId="02D07FBD" w:rsidR="00826A04" w:rsidRPr="001E6F87" w:rsidRDefault="00826A04" w:rsidP="001E6F87">
            <w:pPr>
              <w:spacing w:before="240" w:line="360" w:lineRule="auto"/>
              <w:rPr>
                <w:rFonts w:ascii="Arial" w:hAnsi="Arial" w:cs="Arial"/>
                <w:b/>
                <w:bCs/>
                <w:sz w:val="24"/>
                <w:szCs w:val="24"/>
              </w:rPr>
            </w:pPr>
            <w:r w:rsidRPr="001E6F87">
              <w:rPr>
                <w:rFonts w:ascii="Arial" w:hAnsi="Arial" w:cs="Arial"/>
                <w:b/>
                <w:bCs/>
                <w:sz w:val="24"/>
                <w:szCs w:val="24"/>
              </w:rPr>
              <w:t xml:space="preserve">Observations </w:t>
            </w:r>
          </w:p>
        </w:tc>
      </w:tr>
      <w:tr w:rsidR="00826A04" w:rsidRPr="00826A04" w14:paraId="0362EC3D" w14:textId="77777777" w:rsidTr="00826A04">
        <w:tc>
          <w:tcPr>
            <w:tcW w:w="3020" w:type="dxa"/>
          </w:tcPr>
          <w:p w14:paraId="7316F9DE" w14:textId="05C20E03"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Taux de report des interventions programmées</w:t>
            </w:r>
          </w:p>
        </w:tc>
        <w:tc>
          <w:tcPr>
            <w:tcW w:w="3021" w:type="dxa"/>
          </w:tcPr>
          <w:p w14:paraId="537CAF6F" w14:textId="77777777" w:rsidR="00826A04" w:rsidRPr="001E6F87" w:rsidRDefault="00826A04" w:rsidP="001E6F87">
            <w:pPr>
              <w:spacing w:before="240" w:line="360" w:lineRule="auto"/>
              <w:rPr>
                <w:rFonts w:ascii="Arial" w:hAnsi="Arial" w:cs="Arial"/>
                <w:sz w:val="24"/>
                <w:szCs w:val="24"/>
              </w:rPr>
            </w:pPr>
          </w:p>
        </w:tc>
        <w:tc>
          <w:tcPr>
            <w:tcW w:w="3021" w:type="dxa"/>
          </w:tcPr>
          <w:p w14:paraId="716323D7" w14:textId="77777777" w:rsidR="00826A04" w:rsidRPr="001E6F87" w:rsidRDefault="00826A04" w:rsidP="001E6F87">
            <w:pPr>
              <w:spacing w:before="240" w:line="360" w:lineRule="auto"/>
              <w:rPr>
                <w:rFonts w:ascii="Arial" w:hAnsi="Arial" w:cs="Arial"/>
                <w:sz w:val="24"/>
                <w:szCs w:val="24"/>
              </w:rPr>
            </w:pPr>
          </w:p>
        </w:tc>
      </w:tr>
      <w:tr w:rsidR="00826A04" w:rsidRPr="00826A04" w14:paraId="2298998C" w14:textId="77777777" w:rsidTr="00826A04">
        <w:tc>
          <w:tcPr>
            <w:tcW w:w="3020" w:type="dxa"/>
          </w:tcPr>
          <w:p w14:paraId="050DA0D4" w14:textId="308CCC94"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 xml:space="preserve">Taux ajournement des interventions </w:t>
            </w:r>
          </w:p>
        </w:tc>
        <w:tc>
          <w:tcPr>
            <w:tcW w:w="3021" w:type="dxa"/>
          </w:tcPr>
          <w:p w14:paraId="76DF8F1F" w14:textId="77777777" w:rsidR="00826A04" w:rsidRPr="001E6F87" w:rsidRDefault="00826A04" w:rsidP="001E6F87">
            <w:pPr>
              <w:spacing w:before="240" w:line="360" w:lineRule="auto"/>
              <w:rPr>
                <w:rFonts w:ascii="Arial" w:hAnsi="Arial" w:cs="Arial"/>
                <w:sz w:val="24"/>
                <w:szCs w:val="24"/>
              </w:rPr>
            </w:pPr>
          </w:p>
        </w:tc>
        <w:tc>
          <w:tcPr>
            <w:tcW w:w="3021" w:type="dxa"/>
          </w:tcPr>
          <w:p w14:paraId="79829B9C" w14:textId="77777777" w:rsidR="00826A04" w:rsidRPr="001E6F87" w:rsidRDefault="00826A04" w:rsidP="001E6F87">
            <w:pPr>
              <w:spacing w:before="240" w:line="360" w:lineRule="auto"/>
              <w:rPr>
                <w:rFonts w:ascii="Arial" w:hAnsi="Arial" w:cs="Arial"/>
                <w:sz w:val="24"/>
                <w:szCs w:val="24"/>
              </w:rPr>
            </w:pPr>
          </w:p>
        </w:tc>
      </w:tr>
      <w:tr w:rsidR="00826A04" w:rsidRPr="00826A04" w14:paraId="05D0A0E5" w14:textId="77777777" w:rsidTr="00826A04">
        <w:tc>
          <w:tcPr>
            <w:tcW w:w="3020" w:type="dxa"/>
          </w:tcPr>
          <w:p w14:paraId="53475CA9" w14:textId="11BF9054"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lastRenderedPageBreak/>
              <w:t xml:space="preserve">Délai de prise en charge chirurgicale aux urgences chirurgicales </w:t>
            </w:r>
          </w:p>
        </w:tc>
        <w:tc>
          <w:tcPr>
            <w:tcW w:w="3021" w:type="dxa"/>
          </w:tcPr>
          <w:p w14:paraId="73BAA033" w14:textId="77777777" w:rsidR="00826A04" w:rsidRPr="001E6F87" w:rsidRDefault="00826A04" w:rsidP="001E6F87">
            <w:pPr>
              <w:spacing w:before="240" w:line="360" w:lineRule="auto"/>
              <w:rPr>
                <w:rFonts w:ascii="Arial" w:hAnsi="Arial" w:cs="Arial"/>
                <w:sz w:val="24"/>
                <w:szCs w:val="24"/>
              </w:rPr>
            </w:pPr>
          </w:p>
        </w:tc>
        <w:tc>
          <w:tcPr>
            <w:tcW w:w="3021" w:type="dxa"/>
          </w:tcPr>
          <w:p w14:paraId="59A0B871" w14:textId="77777777" w:rsidR="00826A04" w:rsidRPr="001E6F87" w:rsidRDefault="00826A04" w:rsidP="001E6F87">
            <w:pPr>
              <w:spacing w:before="240" w:line="360" w:lineRule="auto"/>
              <w:rPr>
                <w:rFonts w:ascii="Arial" w:hAnsi="Arial" w:cs="Arial"/>
                <w:sz w:val="24"/>
                <w:szCs w:val="24"/>
              </w:rPr>
            </w:pPr>
          </w:p>
        </w:tc>
      </w:tr>
      <w:tr w:rsidR="00826A04" w:rsidRPr="00826A04" w14:paraId="44492768" w14:textId="77777777" w:rsidTr="00826A04">
        <w:tc>
          <w:tcPr>
            <w:tcW w:w="3020" w:type="dxa"/>
          </w:tcPr>
          <w:p w14:paraId="29C9D3E7" w14:textId="7984749D"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 xml:space="preserve">Taux de complications </w:t>
            </w:r>
          </w:p>
        </w:tc>
        <w:tc>
          <w:tcPr>
            <w:tcW w:w="3021" w:type="dxa"/>
          </w:tcPr>
          <w:p w14:paraId="3ED31504" w14:textId="42D11BFA" w:rsidR="00826A04" w:rsidRPr="001E6F87" w:rsidRDefault="00826A04" w:rsidP="001E6F87">
            <w:pPr>
              <w:spacing w:before="240" w:line="360" w:lineRule="auto"/>
              <w:rPr>
                <w:rFonts w:ascii="Arial" w:hAnsi="Arial" w:cs="Arial"/>
                <w:sz w:val="24"/>
                <w:szCs w:val="24"/>
              </w:rPr>
            </w:pPr>
          </w:p>
        </w:tc>
        <w:tc>
          <w:tcPr>
            <w:tcW w:w="3021" w:type="dxa"/>
          </w:tcPr>
          <w:p w14:paraId="42DA1AF6" w14:textId="77777777" w:rsidR="00826A04" w:rsidRPr="001E6F87" w:rsidRDefault="00826A04" w:rsidP="001E6F87">
            <w:pPr>
              <w:spacing w:before="240" w:line="360" w:lineRule="auto"/>
              <w:rPr>
                <w:rFonts w:ascii="Arial" w:hAnsi="Arial" w:cs="Arial"/>
                <w:sz w:val="24"/>
                <w:szCs w:val="24"/>
              </w:rPr>
            </w:pPr>
          </w:p>
        </w:tc>
      </w:tr>
      <w:tr w:rsidR="00826A04" w:rsidRPr="00826A04" w14:paraId="3EE364D7" w14:textId="77777777" w:rsidTr="00826A04">
        <w:tc>
          <w:tcPr>
            <w:tcW w:w="3020" w:type="dxa"/>
          </w:tcPr>
          <w:p w14:paraId="2FB91C80" w14:textId="28575CC3"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 xml:space="preserve">Taux d’occupation des salles </w:t>
            </w:r>
          </w:p>
        </w:tc>
        <w:tc>
          <w:tcPr>
            <w:tcW w:w="3021" w:type="dxa"/>
          </w:tcPr>
          <w:p w14:paraId="6B8733E3" w14:textId="6B2B188A" w:rsidR="00826A04" w:rsidRPr="001E6F87" w:rsidRDefault="00826A04" w:rsidP="001E6F87">
            <w:pPr>
              <w:spacing w:before="240" w:line="360" w:lineRule="auto"/>
              <w:rPr>
                <w:rFonts w:ascii="Arial" w:hAnsi="Arial" w:cs="Arial"/>
                <w:sz w:val="24"/>
                <w:szCs w:val="24"/>
              </w:rPr>
            </w:pPr>
            <w:proofErr w:type="spellStart"/>
            <w:r w:rsidRPr="001E6F87">
              <w:rPr>
                <w:rFonts w:ascii="Arial" w:hAnsi="Arial" w:cs="Arial"/>
                <w:sz w:val="24"/>
                <w:szCs w:val="24"/>
              </w:rPr>
              <w:t>Nbre</w:t>
            </w:r>
            <w:proofErr w:type="spellEnd"/>
            <w:r w:rsidRPr="001E6F87">
              <w:rPr>
                <w:rFonts w:ascii="Arial" w:hAnsi="Arial" w:cs="Arial"/>
                <w:sz w:val="24"/>
                <w:szCs w:val="24"/>
              </w:rPr>
              <w:t xml:space="preserve"> malades opérés / </w:t>
            </w:r>
            <w:proofErr w:type="spellStart"/>
            <w:r w:rsidRPr="001E6F87">
              <w:rPr>
                <w:rFonts w:ascii="Arial" w:hAnsi="Arial" w:cs="Arial"/>
                <w:sz w:val="24"/>
                <w:szCs w:val="24"/>
              </w:rPr>
              <w:t>Nbre</w:t>
            </w:r>
            <w:proofErr w:type="spellEnd"/>
            <w:r w:rsidRPr="001E6F87">
              <w:rPr>
                <w:rFonts w:ascii="Arial" w:hAnsi="Arial" w:cs="Arial"/>
                <w:sz w:val="24"/>
                <w:szCs w:val="24"/>
              </w:rPr>
              <w:t xml:space="preserve"> salles disponibles</w:t>
            </w:r>
          </w:p>
        </w:tc>
        <w:tc>
          <w:tcPr>
            <w:tcW w:w="3021" w:type="dxa"/>
          </w:tcPr>
          <w:p w14:paraId="3CDE800E" w14:textId="77777777" w:rsidR="00826A04" w:rsidRPr="001E6F87" w:rsidRDefault="00826A04" w:rsidP="001E6F87">
            <w:pPr>
              <w:spacing w:before="240" w:line="360" w:lineRule="auto"/>
              <w:rPr>
                <w:rFonts w:ascii="Arial" w:hAnsi="Arial" w:cs="Arial"/>
                <w:sz w:val="24"/>
                <w:szCs w:val="24"/>
              </w:rPr>
            </w:pPr>
          </w:p>
        </w:tc>
      </w:tr>
      <w:tr w:rsidR="00826A04" w:rsidRPr="00826A04" w14:paraId="294453D1" w14:textId="77777777" w:rsidTr="00826A04">
        <w:tc>
          <w:tcPr>
            <w:tcW w:w="3020" w:type="dxa"/>
          </w:tcPr>
          <w:p w14:paraId="34A05815" w14:textId="157CA4F5"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 xml:space="preserve">Respect des horaires de programmes opératoires </w:t>
            </w:r>
          </w:p>
        </w:tc>
        <w:tc>
          <w:tcPr>
            <w:tcW w:w="3021" w:type="dxa"/>
          </w:tcPr>
          <w:p w14:paraId="065FFE84" w14:textId="77777777" w:rsidR="00826A04" w:rsidRPr="001E6F87" w:rsidRDefault="00826A04" w:rsidP="001E6F87">
            <w:pPr>
              <w:spacing w:before="240" w:line="360" w:lineRule="auto"/>
              <w:rPr>
                <w:rFonts w:ascii="Arial" w:hAnsi="Arial" w:cs="Arial"/>
                <w:sz w:val="24"/>
                <w:szCs w:val="24"/>
              </w:rPr>
            </w:pPr>
          </w:p>
        </w:tc>
        <w:tc>
          <w:tcPr>
            <w:tcW w:w="3021" w:type="dxa"/>
          </w:tcPr>
          <w:p w14:paraId="2BB3BC1C" w14:textId="77777777" w:rsidR="00826A04" w:rsidRPr="001E6F87" w:rsidRDefault="00826A04" w:rsidP="001E6F87">
            <w:pPr>
              <w:spacing w:before="240" w:line="360" w:lineRule="auto"/>
              <w:rPr>
                <w:rFonts w:ascii="Arial" w:hAnsi="Arial" w:cs="Arial"/>
                <w:sz w:val="24"/>
                <w:szCs w:val="24"/>
              </w:rPr>
            </w:pPr>
          </w:p>
        </w:tc>
      </w:tr>
      <w:tr w:rsidR="00826A04" w:rsidRPr="00826A04" w14:paraId="61B2F8FC" w14:textId="77777777" w:rsidTr="00826A04">
        <w:tc>
          <w:tcPr>
            <w:tcW w:w="3020" w:type="dxa"/>
          </w:tcPr>
          <w:p w14:paraId="52D3156A" w14:textId="77777777" w:rsidR="00826A04" w:rsidRPr="001E6F87" w:rsidRDefault="00826A04" w:rsidP="001E6F87">
            <w:pPr>
              <w:spacing w:before="240" w:line="360" w:lineRule="auto"/>
              <w:rPr>
                <w:rFonts w:ascii="Arial" w:hAnsi="Arial" w:cs="Arial"/>
                <w:sz w:val="24"/>
                <w:szCs w:val="24"/>
              </w:rPr>
            </w:pPr>
          </w:p>
        </w:tc>
        <w:tc>
          <w:tcPr>
            <w:tcW w:w="3021" w:type="dxa"/>
          </w:tcPr>
          <w:p w14:paraId="06E95914" w14:textId="77777777" w:rsidR="00826A04" w:rsidRPr="001E6F87" w:rsidRDefault="00826A04" w:rsidP="001E6F87">
            <w:pPr>
              <w:spacing w:before="240" w:line="360" w:lineRule="auto"/>
              <w:rPr>
                <w:rFonts w:ascii="Arial" w:hAnsi="Arial" w:cs="Arial"/>
                <w:sz w:val="24"/>
                <w:szCs w:val="24"/>
              </w:rPr>
            </w:pPr>
          </w:p>
        </w:tc>
        <w:tc>
          <w:tcPr>
            <w:tcW w:w="3021" w:type="dxa"/>
          </w:tcPr>
          <w:p w14:paraId="410B1860" w14:textId="77777777" w:rsidR="00826A04" w:rsidRPr="001E6F87" w:rsidRDefault="00826A04" w:rsidP="001E6F87">
            <w:pPr>
              <w:spacing w:before="240" w:line="360" w:lineRule="auto"/>
              <w:rPr>
                <w:rFonts w:ascii="Arial" w:hAnsi="Arial" w:cs="Arial"/>
                <w:sz w:val="24"/>
                <w:szCs w:val="24"/>
              </w:rPr>
            </w:pPr>
          </w:p>
        </w:tc>
      </w:tr>
      <w:tr w:rsidR="00826A04" w:rsidRPr="00826A04" w14:paraId="1289C454" w14:textId="77777777" w:rsidTr="00826A04">
        <w:tc>
          <w:tcPr>
            <w:tcW w:w="3020" w:type="dxa"/>
          </w:tcPr>
          <w:p w14:paraId="354CB736" w14:textId="0AD71D21"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 xml:space="preserve">Taux d’incidents </w:t>
            </w:r>
            <w:proofErr w:type="spellStart"/>
            <w:r w:rsidRPr="001E6F87">
              <w:rPr>
                <w:rFonts w:ascii="Arial" w:hAnsi="Arial" w:cs="Arial"/>
                <w:sz w:val="24"/>
                <w:szCs w:val="24"/>
              </w:rPr>
              <w:t>per-opératoires</w:t>
            </w:r>
            <w:proofErr w:type="spellEnd"/>
            <w:r w:rsidRPr="001E6F87">
              <w:rPr>
                <w:rFonts w:ascii="Arial" w:hAnsi="Arial" w:cs="Arial"/>
                <w:sz w:val="24"/>
                <w:szCs w:val="24"/>
              </w:rPr>
              <w:t xml:space="preserve"> </w:t>
            </w:r>
          </w:p>
        </w:tc>
        <w:tc>
          <w:tcPr>
            <w:tcW w:w="3021" w:type="dxa"/>
          </w:tcPr>
          <w:p w14:paraId="5B1D5FB8" w14:textId="77777777" w:rsidR="00826A04" w:rsidRPr="001E6F87" w:rsidRDefault="00826A04" w:rsidP="001E6F87">
            <w:pPr>
              <w:spacing w:before="240" w:line="360" w:lineRule="auto"/>
              <w:rPr>
                <w:rFonts w:ascii="Arial" w:hAnsi="Arial" w:cs="Arial"/>
                <w:sz w:val="24"/>
                <w:szCs w:val="24"/>
              </w:rPr>
            </w:pPr>
          </w:p>
        </w:tc>
        <w:tc>
          <w:tcPr>
            <w:tcW w:w="3021" w:type="dxa"/>
          </w:tcPr>
          <w:p w14:paraId="10EDEC2A" w14:textId="77777777" w:rsidR="00826A04" w:rsidRPr="001E6F87" w:rsidRDefault="00826A04" w:rsidP="001E6F87">
            <w:pPr>
              <w:spacing w:before="240" w:line="360" w:lineRule="auto"/>
              <w:rPr>
                <w:rFonts w:ascii="Arial" w:hAnsi="Arial" w:cs="Arial"/>
                <w:sz w:val="24"/>
                <w:szCs w:val="24"/>
              </w:rPr>
            </w:pPr>
          </w:p>
        </w:tc>
      </w:tr>
      <w:tr w:rsidR="00826A04" w:rsidRPr="00826A04" w14:paraId="79208E8E" w14:textId="77777777" w:rsidTr="00826A04">
        <w:tc>
          <w:tcPr>
            <w:tcW w:w="3020" w:type="dxa"/>
          </w:tcPr>
          <w:p w14:paraId="6909C997" w14:textId="63474FA2"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Taux de mortalité per et post-opératoires</w:t>
            </w:r>
          </w:p>
        </w:tc>
        <w:tc>
          <w:tcPr>
            <w:tcW w:w="3021" w:type="dxa"/>
          </w:tcPr>
          <w:p w14:paraId="378785EA" w14:textId="77777777" w:rsidR="00826A04" w:rsidRPr="001E6F87" w:rsidRDefault="00826A04" w:rsidP="001E6F87">
            <w:pPr>
              <w:spacing w:before="240" w:line="360" w:lineRule="auto"/>
              <w:rPr>
                <w:rFonts w:ascii="Arial" w:hAnsi="Arial" w:cs="Arial"/>
                <w:sz w:val="24"/>
                <w:szCs w:val="24"/>
              </w:rPr>
            </w:pPr>
          </w:p>
        </w:tc>
        <w:tc>
          <w:tcPr>
            <w:tcW w:w="3021" w:type="dxa"/>
          </w:tcPr>
          <w:p w14:paraId="6529369A" w14:textId="77777777" w:rsidR="00826A04" w:rsidRPr="001E6F87" w:rsidRDefault="00826A04" w:rsidP="001E6F87">
            <w:pPr>
              <w:spacing w:before="240" w:line="360" w:lineRule="auto"/>
              <w:rPr>
                <w:rFonts w:ascii="Arial" w:hAnsi="Arial" w:cs="Arial"/>
                <w:sz w:val="24"/>
                <w:szCs w:val="24"/>
              </w:rPr>
            </w:pPr>
          </w:p>
        </w:tc>
      </w:tr>
      <w:tr w:rsidR="00826A04" w:rsidRPr="00826A04" w14:paraId="7FA24280" w14:textId="77777777" w:rsidTr="00826A04">
        <w:tc>
          <w:tcPr>
            <w:tcW w:w="3020" w:type="dxa"/>
          </w:tcPr>
          <w:p w14:paraId="610B5752" w14:textId="783DD6D4" w:rsidR="00826A04" w:rsidRPr="001E6F87" w:rsidRDefault="00826A04" w:rsidP="001E6F87">
            <w:pPr>
              <w:spacing w:before="240" w:line="360" w:lineRule="auto"/>
              <w:rPr>
                <w:rFonts w:ascii="Arial" w:hAnsi="Arial" w:cs="Arial"/>
                <w:sz w:val="24"/>
                <w:szCs w:val="24"/>
              </w:rPr>
            </w:pPr>
            <w:r w:rsidRPr="001E6F87">
              <w:rPr>
                <w:rFonts w:ascii="Arial" w:hAnsi="Arial" w:cs="Arial"/>
                <w:sz w:val="24"/>
                <w:szCs w:val="24"/>
              </w:rPr>
              <w:t xml:space="preserve">Taux d’utilisation de la checklist au bloc </w:t>
            </w:r>
          </w:p>
        </w:tc>
        <w:tc>
          <w:tcPr>
            <w:tcW w:w="3021" w:type="dxa"/>
          </w:tcPr>
          <w:p w14:paraId="0B21BE7B" w14:textId="77777777" w:rsidR="00826A04" w:rsidRPr="001E6F87" w:rsidRDefault="00826A04" w:rsidP="001E6F87">
            <w:pPr>
              <w:spacing w:before="240" w:line="360" w:lineRule="auto"/>
              <w:rPr>
                <w:rFonts w:ascii="Arial" w:hAnsi="Arial" w:cs="Arial"/>
                <w:sz w:val="24"/>
                <w:szCs w:val="24"/>
              </w:rPr>
            </w:pPr>
          </w:p>
        </w:tc>
        <w:tc>
          <w:tcPr>
            <w:tcW w:w="3021" w:type="dxa"/>
          </w:tcPr>
          <w:p w14:paraId="2895386C" w14:textId="77777777" w:rsidR="00826A04" w:rsidRPr="001E6F87" w:rsidRDefault="00826A04" w:rsidP="001E6F87">
            <w:pPr>
              <w:spacing w:before="240" w:line="360" w:lineRule="auto"/>
              <w:rPr>
                <w:rFonts w:ascii="Arial" w:hAnsi="Arial" w:cs="Arial"/>
                <w:sz w:val="24"/>
                <w:szCs w:val="24"/>
              </w:rPr>
            </w:pPr>
          </w:p>
        </w:tc>
      </w:tr>
    </w:tbl>
    <w:p w14:paraId="77ADD399" w14:textId="7263F2FA" w:rsidR="00826A04" w:rsidRDefault="00826A04" w:rsidP="009C68FF">
      <w:pPr>
        <w:spacing w:before="240"/>
        <w:rPr>
          <w:lang w:val="fr-FR"/>
        </w:rPr>
      </w:pPr>
    </w:p>
    <w:p w14:paraId="7F6D5D46" w14:textId="77777777" w:rsidR="00826A04" w:rsidRDefault="00826A04">
      <w:pPr>
        <w:rPr>
          <w:lang w:val="fr-FR"/>
        </w:rPr>
      </w:pPr>
      <w:r>
        <w:rPr>
          <w:lang w:val="fr-FR"/>
        </w:rPr>
        <w:br w:type="page"/>
      </w:r>
    </w:p>
    <w:p w14:paraId="716DF462" w14:textId="6B729340" w:rsidR="00826A04" w:rsidRPr="001E6F87" w:rsidRDefault="00826A04" w:rsidP="00826A04">
      <w:pPr>
        <w:spacing w:line="360" w:lineRule="auto"/>
        <w:jc w:val="both"/>
        <w:rPr>
          <w:rFonts w:ascii="Arial" w:hAnsi="Arial" w:cs="Arial"/>
          <w:b/>
          <w:bCs/>
          <w:sz w:val="24"/>
          <w:szCs w:val="24"/>
          <w:lang w:val="fr-FR"/>
        </w:rPr>
      </w:pPr>
      <w:r w:rsidRPr="00826A04">
        <w:rPr>
          <w:rFonts w:ascii="Arial" w:hAnsi="Arial" w:cs="Arial"/>
          <w:b/>
          <w:bCs/>
          <w:sz w:val="24"/>
          <w:szCs w:val="24"/>
          <w:lang w:val="fr-FR"/>
        </w:rPr>
        <w:lastRenderedPageBreak/>
        <w:t xml:space="preserve">ANNEXE : CHARTE DES VALEURS PARTAGEES DU BLOC OPERATOIRE </w:t>
      </w:r>
    </w:p>
    <w:p w14:paraId="265DAA88" w14:textId="0062E78F" w:rsidR="009C68FF" w:rsidRPr="001E6F87" w:rsidRDefault="009C68FF" w:rsidP="009C68FF">
      <w:pPr>
        <w:spacing w:before="240"/>
        <w:rPr>
          <w:sz w:val="24"/>
          <w:szCs w:val="24"/>
          <w:lang w:val="fr-FR"/>
        </w:rPr>
      </w:pPr>
    </w:p>
    <w:p w14:paraId="2D51CBAB" w14:textId="77777777" w:rsidR="00826A04" w:rsidRPr="00826A04" w:rsidRDefault="00826A04" w:rsidP="00826A04">
      <w:pPr>
        <w:spacing w:line="360" w:lineRule="auto"/>
        <w:jc w:val="both"/>
        <w:rPr>
          <w:rFonts w:ascii="Arial" w:hAnsi="Arial" w:cs="Arial"/>
          <w:sz w:val="24"/>
          <w:szCs w:val="24"/>
          <w:lang w:val="fr-FR"/>
        </w:rPr>
      </w:pPr>
    </w:p>
    <w:p w14:paraId="35FF36F0" w14:textId="24986AEB" w:rsidR="00826A04" w:rsidRPr="001E6F87" w:rsidRDefault="00826A04" w:rsidP="00826A04">
      <w:pPr>
        <w:shd w:val="clear" w:color="auto" w:fill="FFFFFF" w:themeFill="background1"/>
        <w:spacing w:line="360" w:lineRule="auto"/>
        <w:jc w:val="center"/>
        <w:rPr>
          <w:rFonts w:ascii="Arial" w:hAnsi="Arial" w:cs="Arial"/>
          <w:b/>
          <w:bCs/>
          <w:sz w:val="24"/>
          <w:szCs w:val="24"/>
        </w:rPr>
      </w:pPr>
      <w:r w:rsidRPr="001E6F87">
        <w:rPr>
          <w:noProof/>
          <w:sz w:val="24"/>
          <w:szCs w:val="24"/>
          <w:lang w:val="fr-FR" w:eastAsia="fr-FR"/>
        </w:rPr>
        <mc:AlternateContent>
          <mc:Choice Requires="wps">
            <w:drawing>
              <wp:anchor distT="0" distB="0" distL="114300" distR="114300" simplePos="0" relativeHeight="251661312" behindDoc="0" locked="0" layoutInCell="1" allowOverlap="1" wp14:anchorId="63A961E5" wp14:editId="0AEC102F">
                <wp:simplePos x="0" y="0"/>
                <wp:positionH relativeFrom="column">
                  <wp:posOffset>3913505</wp:posOffset>
                </wp:positionH>
                <wp:positionV relativeFrom="paragraph">
                  <wp:posOffset>-233045</wp:posOffset>
                </wp:positionV>
                <wp:extent cx="1987550" cy="863600"/>
                <wp:effectExtent l="0" t="0" r="12700" b="12700"/>
                <wp:wrapNone/>
                <wp:docPr id="6" name="Rectangle : coins arrondis 6"/>
                <wp:cNvGraphicFramePr/>
                <a:graphic xmlns:a="http://schemas.openxmlformats.org/drawingml/2006/main">
                  <a:graphicData uri="http://schemas.microsoft.com/office/word/2010/wordprocessingShape">
                    <wps:wsp>
                      <wps:cNvSpPr/>
                      <wps:spPr>
                        <a:xfrm>
                          <a:off x="0" y="0"/>
                          <a:ext cx="1987550" cy="863600"/>
                        </a:xfrm>
                        <a:prstGeom prst="roundRect">
                          <a:avLst/>
                        </a:prstGeom>
                        <a:solidFill>
                          <a:schemeClr val="bg2"/>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9A81000" w14:textId="77777777" w:rsidR="00826A04" w:rsidRDefault="00826A04" w:rsidP="00826A04">
                            <w:pPr>
                              <w:jc w:val="center"/>
                            </w:pPr>
                            <w:r>
                              <w:rPr>
                                <w:rFonts w:ascii="Arial" w:hAnsi="Arial" w:cs="Arial"/>
                                <w:b/>
                                <w:bCs/>
                                <w:sz w:val="28"/>
                                <w:szCs w:val="28"/>
                              </w:rPr>
                              <w:t>Logo de l’hôpital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A961E5" id="Rectangle : coins arrondis 6" o:spid="_x0000_s1026" style="position:absolute;left:0;text-align:left;margin-left:308.15pt;margin-top:-18.35pt;width:156.5pt;height: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" fillcolor="#e7e6e6 [3214]" strokecolor="black [3213]" strokeweight="1.5pt">
                <v:stroke joinstyle="miter"/>
                <v:textbox>
                  <w:txbxContent>
                    <w:p w14:paraId="29A81000" w14:textId="77777777" w:rsidR="00826A04" w:rsidRDefault="00826A04" w:rsidP="00826A04">
                      <w:pPr>
                        <w:jc w:val="center"/>
                      </w:pPr>
                      <w:r>
                        <w:rPr>
                          <w:rFonts w:ascii="Arial" w:hAnsi="Arial" w:cs="Arial"/>
                          <w:b/>
                          <w:bCs/>
                          <w:sz w:val="28"/>
                          <w:szCs w:val="28"/>
                        </w:rPr>
                        <w:t>Logo de l’hôpital</w:t>
                      </w:r>
                    </w:p>
                  </w:txbxContent>
                </v:textbox>
              </v:roundrect>
            </w:pict>
          </mc:Fallback>
        </mc:AlternateContent>
      </w:r>
      <w:r w:rsidRPr="001E6F87">
        <w:rPr>
          <w:noProof/>
          <w:sz w:val="24"/>
          <w:szCs w:val="24"/>
          <w:lang w:val="fr-FR" w:eastAsia="fr-FR"/>
        </w:rPr>
        <mc:AlternateContent>
          <mc:Choice Requires="wps">
            <w:drawing>
              <wp:anchor distT="0" distB="0" distL="114300" distR="114300" simplePos="0" relativeHeight="251662336" behindDoc="0" locked="0" layoutInCell="1" allowOverlap="1" wp14:anchorId="741D7896" wp14:editId="5FB02FA2">
                <wp:simplePos x="0" y="0"/>
                <wp:positionH relativeFrom="column">
                  <wp:posOffset>-233045</wp:posOffset>
                </wp:positionH>
                <wp:positionV relativeFrom="paragraph">
                  <wp:posOffset>-182245</wp:posOffset>
                </wp:positionV>
                <wp:extent cx="1987550" cy="863600"/>
                <wp:effectExtent l="0" t="0" r="12700" b="12700"/>
                <wp:wrapNone/>
                <wp:docPr id="3" name="Rectangle : coins arrondis 3"/>
                <wp:cNvGraphicFramePr/>
                <a:graphic xmlns:a="http://schemas.openxmlformats.org/drawingml/2006/main">
                  <a:graphicData uri="http://schemas.microsoft.com/office/word/2010/wordprocessingShape">
                    <wps:wsp>
                      <wps:cNvSpPr/>
                      <wps:spPr>
                        <a:xfrm>
                          <a:off x="0" y="0"/>
                          <a:ext cx="1987550" cy="863600"/>
                        </a:xfrm>
                        <a:prstGeom prst="roundRect">
                          <a:avLst/>
                        </a:prstGeom>
                        <a:solidFill>
                          <a:schemeClr val="bg2"/>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82A071" w14:textId="43C09687" w:rsidR="00826A04" w:rsidRDefault="00826A04" w:rsidP="00826A04">
                            <w:pPr>
                              <w:jc w:val="center"/>
                              <w:rPr>
                                <w:sz w:val="24"/>
                                <w:szCs w:val="24"/>
                              </w:rPr>
                            </w:pPr>
                            <w:r>
                              <w:rPr>
                                <w:noProof/>
                                <w:sz w:val="20"/>
                                <w:szCs w:val="20"/>
                                <w:lang w:val="fr-FR" w:eastAsia="fr-FR"/>
                              </w:rPr>
                              <w:drawing>
                                <wp:inline distT="0" distB="0" distL="0" distR="0" wp14:anchorId="2F7A8D11" wp14:editId="48356716">
                                  <wp:extent cx="984250" cy="692150"/>
                                  <wp:effectExtent l="0" t="0" r="635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4250" cy="6921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1D7896" id="Rectangle : coins arrondis 3" o:spid="_x0000_s1027" style="position:absolute;left:0;text-align:left;margin-left:-18.35pt;margin-top:-14.35pt;width:156.5pt;height: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" fillcolor="#e7e6e6 [3214]" strokecolor="black [3213]" strokeweight="1.5pt">
                <v:stroke joinstyle="miter"/>
                <v:textbox>
                  <w:txbxContent>
                    <w:p w14:paraId="0B82A071" w14:textId="43C09687" w:rsidR="00826A04" w:rsidRDefault="00826A04" w:rsidP="00826A04">
                      <w:pPr>
                        <w:jc w:val="center"/>
                        <w:rPr>
                          <w:sz w:val="24"/>
                          <w:szCs w:val="24"/>
                        </w:rPr>
                      </w:pPr>
                      <w:r>
                        <w:rPr>
                          <w:noProof/>
                          <w:sz w:val="20"/>
                          <w:szCs w:val="20"/>
                          <w:lang/>
                        </w:rPr>
                        <w:drawing>
                          <wp:inline distT="0" distB="0" distL="0" distR="0" wp14:anchorId="2F7A8D11" wp14:editId="48356716">
                            <wp:extent cx="984250" cy="69215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4250" cy="692150"/>
                                    </a:xfrm>
                                    <a:prstGeom prst="rect">
                                      <a:avLst/>
                                    </a:prstGeom>
                                    <a:noFill/>
                                    <a:ln>
                                      <a:noFill/>
                                    </a:ln>
                                  </pic:spPr>
                                </pic:pic>
                              </a:graphicData>
                            </a:graphic>
                          </wp:inline>
                        </w:drawing>
                      </w:r>
                    </w:p>
                  </w:txbxContent>
                </v:textbox>
              </v:roundrect>
            </w:pict>
          </mc:Fallback>
        </mc:AlternateContent>
      </w:r>
    </w:p>
    <w:p w14:paraId="1AEB6A89" w14:textId="77777777" w:rsidR="00826A04" w:rsidRPr="001E6F87" w:rsidRDefault="00826A04" w:rsidP="00826A04">
      <w:pPr>
        <w:shd w:val="clear" w:color="auto" w:fill="FFFFFF" w:themeFill="background1"/>
        <w:spacing w:line="360" w:lineRule="auto"/>
        <w:jc w:val="center"/>
        <w:rPr>
          <w:rFonts w:ascii="Arial" w:hAnsi="Arial" w:cs="Arial"/>
          <w:b/>
          <w:bCs/>
          <w:sz w:val="24"/>
          <w:szCs w:val="24"/>
        </w:rPr>
      </w:pPr>
    </w:p>
    <w:p w14:paraId="5462B8F9" w14:textId="77777777" w:rsidR="00826A04" w:rsidRPr="001E6F87" w:rsidRDefault="00826A04" w:rsidP="00826A04">
      <w:pPr>
        <w:shd w:val="clear" w:color="auto" w:fill="FFFFFF" w:themeFill="background1"/>
        <w:spacing w:after="0" w:line="360" w:lineRule="auto"/>
        <w:jc w:val="center"/>
        <w:rPr>
          <w:rFonts w:ascii="Arial" w:hAnsi="Arial" w:cs="Arial"/>
          <w:b/>
          <w:bCs/>
          <w:sz w:val="24"/>
          <w:szCs w:val="24"/>
        </w:rPr>
      </w:pPr>
    </w:p>
    <w:p w14:paraId="6A5F12EE" w14:textId="77777777" w:rsidR="00826A04" w:rsidRPr="001E6F87" w:rsidRDefault="00826A04" w:rsidP="00826A04">
      <w:pPr>
        <w:shd w:val="clear" w:color="auto" w:fill="FFFFFF" w:themeFill="background1"/>
        <w:spacing w:line="360" w:lineRule="auto"/>
        <w:jc w:val="center"/>
        <w:rPr>
          <w:rFonts w:ascii="Arial" w:hAnsi="Arial" w:cs="Arial"/>
          <w:b/>
          <w:bCs/>
          <w:sz w:val="24"/>
          <w:szCs w:val="24"/>
        </w:rPr>
      </w:pPr>
      <w:r w:rsidRPr="001E6F87">
        <w:rPr>
          <w:rFonts w:ascii="Arial" w:hAnsi="Arial" w:cs="Arial"/>
          <w:b/>
          <w:bCs/>
          <w:sz w:val="24"/>
          <w:szCs w:val="24"/>
        </w:rPr>
        <w:t>CHARTE DU BLOC OPERATOIRE</w:t>
      </w:r>
    </w:p>
    <w:p w14:paraId="5C661292" w14:textId="77777777" w:rsidR="00826A04" w:rsidRPr="001E6F87" w:rsidRDefault="00826A04" w:rsidP="00826A04">
      <w:pPr>
        <w:spacing w:line="360" w:lineRule="auto"/>
        <w:jc w:val="both"/>
        <w:rPr>
          <w:rFonts w:ascii="Arial" w:hAnsi="Arial" w:cs="Arial"/>
          <w:sz w:val="24"/>
          <w:szCs w:val="24"/>
        </w:rPr>
      </w:pPr>
      <w:r w:rsidRPr="001E6F87">
        <w:rPr>
          <w:rFonts w:ascii="Arial" w:hAnsi="Arial" w:cs="Arial"/>
          <w:sz w:val="24"/>
          <w:szCs w:val="24"/>
        </w:rPr>
        <w:t>La présente charte vise à définir les conditions optimales de fonctionnement du bloc opératoire pour une meilleure prise en charge des patients conformément à la charte de qualité des services publics de santé.</w:t>
      </w:r>
    </w:p>
    <w:p w14:paraId="52E34A46" w14:textId="77777777" w:rsidR="00826A04" w:rsidRPr="001E6F87" w:rsidRDefault="00826A04" w:rsidP="00826A04">
      <w:pPr>
        <w:spacing w:line="360" w:lineRule="auto"/>
        <w:jc w:val="both"/>
        <w:rPr>
          <w:rFonts w:ascii="Arial" w:hAnsi="Arial" w:cs="Arial"/>
          <w:sz w:val="24"/>
          <w:szCs w:val="24"/>
        </w:rPr>
      </w:pPr>
      <w:r w:rsidRPr="001E6F87">
        <w:rPr>
          <w:rFonts w:ascii="Arial" w:hAnsi="Arial" w:cs="Arial"/>
          <w:sz w:val="24"/>
          <w:szCs w:val="24"/>
        </w:rPr>
        <w:t>Nous, acteurs du bloc opératoire, nous nous engageons à :</w:t>
      </w:r>
    </w:p>
    <w:p w14:paraId="74A53419"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N</w:t>
      </w:r>
      <w:r w:rsidRPr="001E6F87">
        <w:rPr>
          <w:rFonts w:ascii="Arial" w:hAnsi="Arial" w:cs="Arial"/>
          <w:sz w:val="24"/>
          <w:szCs w:val="24"/>
        </w:rPr>
        <w:t xml:space="preserve">ous investir sans réserve et à dispenser des soins de qualité au profit des patients admis au bloc opératoire selon notre déontologie ; </w:t>
      </w:r>
    </w:p>
    <w:p w14:paraId="00CC86AA"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M</w:t>
      </w:r>
      <w:r w:rsidRPr="001E6F87">
        <w:rPr>
          <w:rFonts w:ascii="Arial" w:hAnsi="Arial" w:cs="Arial"/>
          <w:sz w:val="24"/>
          <w:szCs w:val="24"/>
        </w:rPr>
        <w:t>ettre en œuvre les conditions humaines et techniques optimales, permettant de dispenser aux patients des soins de qualité dans le respect de leur dignité et de leur intégrité ;</w:t>
      </w:r>
    </w:p>
    <w:p w14:paraId="4156EAAB"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N</w:t>
      </w:r>
      <w:r w:rsidRPr="001E6F87">
        <w:rPr>
          <w:rFonts w:ascii="Arial" w:hAnsi="Arial" w:cs="Arial"/>
          <w:sz w:val="24"/>
          <w:szCs w:val="24"/>
        </w:rPr>
        <w:t xml:space="preserve">ous acquitter correctement et efficacement de nos obligations et à faire preuve de rigueur, de discipline, d’impartialité, de redevabilité, de réserve, et de courtoisie dans l’accomplissement de nos fonctions ; </w:t>
      </w:r>
    </w:p>
    <w:p w14:paraId="3E7583D4"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N</w:t>
      </w:r>
      <w:r w:rsidRPr="001E6F87">
        <w:rPr>
          <w:rFonts w:ascii="Arial" w:hAnsi="Arial" w:cs="Arial"/>
          <w:sz w:val="24"/>
          <w:szCs w:val="24"/>
        </w:rPr>
        <w:t>ous abstenir de tout acte contraire à l’éthique, tels que le détournement de deniers publics, la corruption, le racket, la discrimination, le harcèlement et l’incivisme ;</w:t>
      </w:r>
    </w:p>
    <w:p w14:paraId="3D4F3BED" w14:textId="77777777" w:rsidR="00826A04" w:rsidRPr="001E6F87" w:rsidRDefault="00826A04" w:rsidP="00826A04">
      <w:pPr>
        <w:pStyle w:val="Paragraphedeliste"/>
        <w:numPr>
          <w:ilvl w:val="0"/>
          <w:numId w:val="11"/>
        </w:numPr>
        <w:autoSpaceDE w:val="0"/>
        <w:autoSpaceDN w:val="0"/>
        <w:adjustRightInd w:val="0"/>
        <w:spacing w:line="360" w:lineRule="auto"/>
        <w:jc w:val="both"/>
        <w:rPr>
          <w:rFonts w:ascii="Arial" w:hAnsi="Arial" w:cs="Arial"/>
          <w:sz w:val="24"/>
          <w:szCs w:val="24"/>
        </w:rPr>
      </w:pPr>
      <w:r w:rsidRPr="001E6F87">
        <w:rPr>
          <w:rFonts w:ascii="Arial" w:hAnsi="Arial" w:cs="Arial"/>
          <w:b/>
          <w:bCs/>
          <w:sz w:val="24"/>
          <w:szCs w:val="24"/>
        </w:rPr>
        <w:t>R</w:t>
      </w:r>
      <w:r w:rsidRPr="001E6F87">
        <w:rPr>
          <w:rFonts w:ascii="Arial" w:hAnsi="Arial" w:cs="Arial"/>
          <w:sz w:val="24"/>
          <w:szCs w:val="24"/>
        </w:rPr>
        <w:t>especter les droits de l’utilisateur des services du bloc opératoire, à l’information et au consentement ;</w:t>
      </w:r>
    </w:p>
    <w:p w14:paraId="23BAB9C2"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A</w:t>
      </w:r>
      <w:r w:rsidRPr="001E6F87">
        <w:rPr>
          <w:rFonts w:ascii="Arial" w:hAnsi="Arial" w:cs="Arial"/>
          <w:sz w:val="24"/>
          <w:szCs w:val="24"/>
        </w:rPr>
        <w:t xml:space="preserve">ssurer la prise en charge des urgences relevant de nos compétences </w:t>
      </w:r>
    </w:p>
    <w:p w14:paraId="4D7505F7"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G</w:t>
      </w:r>
      <w:r w:rsidRPr="001E6F87">
        <w:rPr>
          <w:rFonts w:ascii="Arial" w:hAnsi="Arial" w:cs="Arial"/>
          <w:sz w:val="24"/>
          <w:szCs w:val="24"/>
        </w:rPr>
        <w:t>arantir pour tout patient dont l’état de santé nécessite une intervention le jour même, une prise en charge immédiate, et si le pronostic vital n’est pas en jeu, assurer sa programmation avec le coordonnateur du bloc opératoire et l’équipe soignante ;</w:t>
      </w:r>
    </w:p>
    <w:p w14:paraId="1D72C14E" w14:textId="77777777" w:rsidR="00826A04" w:rsidRPr="001E6F87" w:rsidRDefault="00826A04" w:rsidP="00826A04">
      <w:pPr>
        <w:pStyle w:val="Paragraphedeliste"/>
        <w:numPr>
          <w:ilvl w:val="0"/>
          <w:numId w:val="11"/>
        </w:numPr>
        <w:autoSpaceDE w:val="0"/>
        <w:autoSpaceDN w:val="0"/>
        <w:adjustRightInd w:val="0"/>
        <w:spacing w:line="360" w:lineRule="auto"/>
        <w:jc w:val="both"/>
        <w:rPr>
          <w:rFonts w:ascii="Arial" w:hAnsi="Arial" w:cs="Arial"/>
          <w:sz w:val="24"/>
          <w:szCs w:val="24"/>
        </w:rPr>
      </w:pPr>
      <w:r w:rsidRPr="001E6F87">
        <w:rPr>
          <w:rFonts w:ascii="Arial" w:hAnsi="Arial" w:cs="Arial"/>
          <w:b/>
          <w:bCs/>
          <w:sz w:val="24"/>
          <w:szCs w:val="24"/>
        </w:rPr>
        <w:t>G</w:t>
      </w:r>
      <w:r w:rsidRPr="001E6F87">
        <w:rPr>
          <w:rFonts w:ascii="Arial" w:hAnsi="Arial" w:cs="Arial"/>
          <w:sz w:val="24"/>
          <w:szCs w:val="24"/>
        </w:rPr>
        <w:t>arantir à tout patient utilisant les services du bloc opératoire, des prestations et soins de santé de jour comme de nuit, selon ses besoins de santé ;</w:t>
      </w:r>
    </w:p>
    <w:p w14:paraId="566E8861"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lastRenderedPageBreak/>
        <w:t>R</w:t>
      </w:r>
      <w:r w:rsidRPr="001E6F87">
        <w:rPr>
          <w:rFonts w:ascii="Arial" w:hAnsi="Arial" w:cs="Arial"/>
          <w:sz w:val="24"/>
          <w:szCs w:val="24"/>
        </w:rPr>
        <w:t xml:space="preserve">especter la programmation et observer une diligence dans la prise en charge des patients ; </w:t>
      </w:r>
    </w:p>
    <w:p w14:paraId="6972D02C"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R</w:t>
      </w:r>
      <w:r w:rsidRPr="001E6F87">
        <w:rPr>
          <w:rFonts w:ascii="Arial" w:hAnsi="Arial" w:cs="Arial"/>
          <w:sz w:val="24"/>
          <w:szCs w:val="24"/>
        </w:rPr>
        <w:t>econnaitre l’autorité du coordonnateur du bloc opératoire dans sa mission d’organisation des équipes dans toutes les unités du bloc opératoire ;</w:t>
      </w:r>
    </w:p>
    <w:p w14:paraId="74A90724"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U</w:t>
      </w:r>
      <w:r w:rsidRPr="001E6F87">
        <w:rPr>
          <w:rFonts w:ascii="Arial" w:hAnsi="Arial" w:cs="Arial"/>
          <w:sz w:val="24"/>
          <w:szCs w:val="24"/>
        </w:rPr>
        <w:t>tiliser systématiquement la check-list sécurité du patient au bloc opératoire pour tout client devant subir une intervention chirurgicale ;</w:t>
      </w:r>
    </w:p>
    <w:p w14:paraId="1383E425"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R</w:t>
      </w:r>
      <w:r w:rsidRPr="001E6F87">
        <w:rPr>
          <w:rFonts w:ascii="Arial" w:hAnsi="Arial" w:cs="Arial"/>
          <w:sz w:val="24"/>
          <w:szCs w:val="24"/>
        </w:rPr>
        <w:t>especter impérativement les règles d’hygiène et la prévention et contrôle des infections associées aux soins au bloc opératoire ;</w:t>
      </w:r>
    </w:p>
    <w:p w14:paraId="45D420DB"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S</w:t>
      </w:r>
      <w:r w:rsidRPr="001E6F87">
        <w:rPr>
          <w:rFonts w:ascii="Arial" w:hAnsi="Arial" w:cs="Arial"/>
          <w:sz w:val="24"/>
          <w:szCs w:val="24"/>
        </w:rPr>
        <w:t xml:space="preserve">ignaler immédiatement au coordonnateur du bloc opératoire tout dysfonctionnement du matériel ; </w:t>
      </w:r>
    </w:p>
    <w:p w14:paraId="75FD3AFC" w14:textId="77777777" w:rsidR="00826A04" w:rsidRPr="001E6F87" w:rsidRDefault="00826A04" w:rsidP="00826A04">
      <w:pPr>
        <w:pStyle w:val="Paragraphedeliste"/>
        <w:numPr>
          <w:ilvl w:val="0"/>
          <w:numId w:val="11"/>
        </w:numPr>
        <w:spacing w:line="360" w:lineRule="auto"/>
        <w:jc w:val="both"/>
        <w:rPr>
          <w:rFonts w:ascii="Arial" w:hAnsi="Arial" w:cs="Arial"/>
          <w:sz w:val="24"/>
          <w:szCs w:val="24"/>
        </w:rPr>
      </w:pPr>
      <w:r w:rsidRPr="001E6F87">
        <w:rPr>
          <w:rFonts w:ascii="Arial" w:hAnsi="Arial" w:cs="Arial"/>
          <w:b/>
          <w:bCs/>
          <w:sz w:val="24"/>
          <w:szCs w:val="24"/>
        </w:rPr>
        <w:t>D</w:t>
      </w:r>
      <w:r w:rsidRPr="001E6F87">
        <w:rPr>
          <w:rFonts w:ascii="Arial" w:hAnsi="Arial" w:cs="Arial"/>
          <w:sz w:val="24"/>
          <w:szCs w:val="24"/>
        </w:rPr>
        <w:t>éclarer tout incident et accident susceptible de mettre en jeu la sécurité des patients.</w:t>
      </w:r>
    </w:p>
    <w:p w14:paraId="0ECCD60D" w14:textId="77777777" w:rsidR="00826A04" w:rsidRPr="00826A04" w:rsidRDefault="00826A04" w:rsidP="00826A04">
      <w:pPr>
        <w:spacing w:line="360" w:lineRule="auto"/>
        <w:jc w:val="both"/>
        <w:rPr>
          <w:rFonts w:ascii="Arial" w:hAnsi="Arial" w:cs="Arial"/>
          <w:sz w:val="24"/>
          <w:szCs w:val="24"/>
        </w:rPr>
      </w:pPr>
    </w:p>
    <w:p w14:paraId="633C77FA" w14:textId="77777777" w:rsidR="00826A04" w:rsidRPr="001E6F87" w:rsidRDefault="00826A04" w:rsidP="00826A04">
      <w:pPr>
        <w:spacing w:line="360" w:lineRule="auto"/>
        <w:jc w:val="both"/>
        <w:rPr>
          <w:rFonts w:ascii="Arial" w:hAnsi="Arial" w:cs="Arial"/>
          <w:sz w:val="24"/>
          <w:szCs w:val="24"/>
        </w:rPr>
      </w:pPr>
      <w:r w:rsidRPr="001E6F87">
        <w:rPr>
          <w:rFonts w:ascii="Arial" w:hAnsi="Arial" w:cs="Arial"/>
          <w:sz w:val="24"/>
          <w:szCs w:val="24"/>
        </w:rPr>
        <w:t xml:space="preserve">                                             </w:t>
      </w:r>
      <w:r w:rsidRPr="001E6F87">
        <w:rPr>
          <w:rFonts w:ascii="Arial" w:hAnsi="Arial" w:cs="Arial"/>
          <w:b/>
          <w:bCs/>
          <w:sz w:val="24"/>
          <w:szCs w:val="24"/>
        </w:rPr>
        <w:t>Date </w:t>
      </w:r>
      <w:r w:rsidRPr="001E6F87">
        <w:rPr>
          <w:rFonts w:ascii="Arial" w:hAnsi="Arial" w:cs="Arial"/>
          <w:sz w:val="24"/>
          <w:szCs w:val="24"/>
        </w:rPr>
        <w:t>: ……………………………………….</w:t>
      </w:r>
    </w:p>
    <w:p w14:paraId="21D3A80F" w14:textId="77777777" w:rsidR="00826A04" w:rsidRPr="00826A04" w:rsidRDefault="00826A04" w:rsidP="00826A04">
      <w:pPr>
        <w:spacing w:line="360" w:lineRule="auto"/>
        <w:jc w:val="both"/>
        <w:rPr>
          <w:rFonts w:ascii="Arial" w:hAnsi="Arial" w:cs="Arial"/>
          <w:sz w:val="24"/>
          <w:szCs w:val="24"/>
        </w:rPr>
      </w:pPr>
    </w:p>
    <w:p w14:paraId="4FE3130D" w14:textId="77777777" w:rsidR="00826A04" w:rsidRPr="001E6F87" w:rsidRDefault="00826A04" w:rsidP="00826A04">
      <w:pPr>
        <w:rPr>
          <w:sz w:val="24"/>
          <w:szCs w:val="24"/>
        </w:rPr>
      </w:pPr>
    </w:p>
    <w:p w14:paraId="555EBE20" w14:textId="77777777" w:rsidR="00826A04" w:rsidRPr="00826A04" w:rsidRDefault="00826A04" w:rsidP="00826A04">
      <w:pPr>
        <w:spacing w:line="360" w:lineRule="auto"/>
        <w:jc w:val="both"/>
        <w:rPr>
          <w:rFonts w:ascii="Arial" w:hAnsi="Arial" w:cs="Arial"/>
          <w:sz w:val="24"/>
          <w:szCs w:val="24"/>
          <w:lang w:val="fr-FR"/>
        </w:rPr>
      </w:pPr>
    </w:p>
    <w:p w14:paraId="6D5A1843" w14:textId="77777777" w:rsidR="00826A04" w:rsidRPr="001E6F87" w:rsidRDefault="00826A04" w:rsidP="001E6F87">
      <w:pPr>
        <w:spacing w:before="240"/>
        <w:rPr>
          <w:sz w:val="24"/>
          <w:szCs w:val="24"/>
          <w:lang w:val="fr-FR"/>
        </w:rPr>
      </w:pPr>
    </w:p>
    <w:sectPr w:rsidR="00826A04" w:rsidRPr="001E6F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AC712" w14:textId="77777777" w:rsidR="004A1FB8" w:rsidRDefault="004A1FB8">
      <w:pPr>
        <w:spacing w:after="0" w:line="240" w:lineRule="auto"/>
      </w:pPr>
      <w:r>
        <w:separator/>
      </w:r>
    </w:p>
  </w:endnote>
  <w:endnote w:type="continuationSeparator" w:id="0">
    <w:p w14:paraId="7432FA90" w14:textId="77777777" w:rsidR="004A1FB8" w:rsidRDefault="004A1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Overlock">
    <w:altName w:val="Times New Roman"/>
    <w:panose1 w:val="020B0604020202020204"/>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A8CFF" w14:textId="77777777" w:rsidR="004A1FB8" w:rsidRDefault="004A1FB8">
      <w:pPr>
        <w:spacing w:after="0" w:line="240" w:lineRule="auto"/>
      </w:pPr>
      <w:r>
        <w:separator/>
      </w:r>
    </w:p>
  </w:footnote>
  <w:footnote w:type="continuationSeparator" w:id="0">
    <w:p w14:paraId="3E8B40AC" w14:textId="77777777" w:rsidR="004A1FB8" w:rsidRDefault="004A1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676D9"/>
    <w:multiLevelType w:val="hybridMultilevel"/>
    <w:tmpl w:val="53E0437E"/>
    <w:lvl w:ilvl="0" w:tplc="A2B0DCAE">
      <w:start w:val="1"/>
      <w:numFmt w:val="decimal"/>
      <w:lvlText w:val="%1."/>
      <w:lvlJc w:val="left"/>
      <w:pPr>
        <w:ind w:left="660" w:hanging="540"/>
      </w:pPr>
      <w:rPr>
        <w:rFonts w:ascii="Arial" w:eastAsia="Arial" w:hAnsi="Arial" w:cs="Arial" w:hint="default"/>
        <w:b/>
        <w:bCs/>
        <w:spacing w:val="-5"/>
        <w:w w:val="100"/>
        <w:sz w:val="36"/>
        <w:szCs w:val="36"/>
      </w:rPr>
    </w:lvl>
    <w:lvl w:ilvl="1" w:tplc="94AAAF76">
      <w:numFmt w:val="bullet"/>
      <w:lvlText w:val="•"/>
      <w:lvlJc w:val="left"/>
      <w:pPr>
        <w:ind w:left="2353" w:hanging="540"/>
      </w:pPr>
      <w:rPr>
        <w:rFonts w:hint="default"/>
      </w:rPr>
    </w:lvl>
    <w:lvl w:ilvl="2" w:tplc="CE401A8A">
      <w:numFmt w:val="bullet"/>
      <w:lvlText w:val="•"/>
      <w:lvlJc w:val="left"/>
      <w:pPr>
        <w:ind w:left="4047" w:hanging="540"/>
      </w:pPr>
      <w:rPr>
        <w:rFonts w:hint="default"/>
      </w:rPr>
    </w:lvl>
    <w:lvl w:ilvl="3" w:tplc="62D86B86">
      <w:numFmt w:val="bullet"/>
      <w:lvlText w:val="•"/>
      <w:lvlJc w:val="left"/>
      <w:pPr>
        <w:ind w:left="5740" w:hanging="540"/>
      </w:pPr>
      <w:rPr>
        <w:rFonts w:hint="default"/>
      </w:rPr>
    </w:lvl>
    <w:lvl w:ilvl="4" w:tplc="92205C48">
      <w:numFmt w:val="bullet"/>
      <w:lvlText w:val="•"/>
      <w:lvlJc w:val="left"/>
      <w:pPr>
        <w:ind w:left="7434" w:hanging="540"/>
      </w:pPr>
      <w:rPr>
        <w:rFonts w:hint="default"/>
      </w:rPr>
    </w:lvl>
    <w:lvl w:ilvl="5" w:tplc="BB727B3E">
      <w:numFmt w:val="bullet"/>
      <w:lvlText w:val="•"/>
      <w:lvlJc w:val="left"/>
      <w:pPr>
        <w:ind w:left="9127" w:hanging="540"/>
      </w:pPr>
      <w:rPr>
        <w:rFonts w:hint="default"/>
      </w:rPr>
    </w:lvl>
    <w:lvl w:ilvl="6" w:tplc="70501F80">
      <w:numFmt w:val="bullet"/>
      <w:lvlText w:val="•"/>
      <w:lvlJc w:val="left"/>
      <w:pPr>
        <w:ind w:left="10821" w:hanging="540"/>
      </w:pPr>
      <w:rPr>
        <w:rFonts w:hint="default"/>
      </w:rPr>
    </w:lvl>
    <w:lvl w:ilvl="7" w:tplc="B24A3154">
      <w:numFmt w:val="bullet"/>
      <w:lvlText w:val="•"/>
      <w:lvlJc w:val="left"/>
      <w:pPr>
        <w:ind w:left="12514" w:hanging="540"/>
      </w:pPr>
      <w:rPr>
        <w:rFonts w:hint="default"/>
      </w:rPr>
    </w:lvl>
    <w:lvl w:ilvl="8" w:tplc="E762276C">
      <w:numFmt w:val="bullet"/>
      <w:lvlText w:val="•"/>
      <w:lvlJc w:val="left"/>
      <w:pPr>
        <w:ind w:left="14208" w:hanging="540"/>
      </w:pPr>
      <w:rPr>
        <w:rFonts w:hint="default"/>
      </w:rPr>
    </w:lvl>
  </w:abstractNum>
  <w:abstractNum w:abstractNumId="1" w15:restartNumberingAfterBreak="0">
    <w:nsid w:val="28075243"/>
    <w:multiLevelType w:val="hybridMultilevel"/>
    <w:tmpl w:val="1512A146"/>
    <w:lvl w:ilvl="0" w:tplc="0012FD12">
      <w:start w:val="6"/>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B3300E5"/>
    <w:multiLevelType w:val="hybridMultilevel"/>
    <w:tmpl w:val="5DF04AFC"/>
    <w:lvl w:ilvl="0" w:tplc="0012FD12">
      <w:start w:val="6"/>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01D081C"/>
    <w:multiLevelType w:val="hybridMultilevel"/>
    <w:tmpl w:val="83143FA0"/>
    <w:lvl w:ilvl="0" w:tplc="2000000D">
      <w:start w:val="1"/>
      <w:numFmt w:val="bullet"/>
      <w:lvlText w:val=""/>
      <w:lvlJc w:val="left"/>
      <w:pPr>
        <w:ind w:left="1080" w:hanging="360"/>
      </w:pPr>
      <w:rPr>
        <w:rFonts w:ascii="Wingdings" w:hAnsi="Wingdings"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4" w15:restartNumberingAfterBreak="0">
    <w:nsid w:val="37CE0B36"/>
    <w:multiLevelType w:val="hybridMultilevel"/>
    <w:tmpl w:val="AC1AFA52"/>
    <w:lvl w:ilvl="0" w:tplc="2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2C82541"/>
    <w:multiLevelType w:val="hybridMultilevel"/>
    <w:tmpl w:val="B44E9306"/>
    <w:lvl w:ilvl="0" w:tplc="2000000F">
      <w:start w:val="1"/>
      <w:numFmt w:val="decimal"/>
      <w:lvlText w:val="%1."/>
      <w:lvlJc w:val="left"/>
      <w:pPr>
        <w:ind w:left="54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438212DE"/>
    <w:multiLevelType w:val="hybridMultilevel"/>
    <w:tmpl w:val="0B9243E2"/>
    <w:lvl w:ilvl="0" w:tplc="2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A3F5E51"/>
    <w:multiLevelType w:val="hybridMultilevel"/>
    <w:tmpl w:val="188046A8"/>
    <w:lvl w:ilvl="0" w:tplc="0012FD12">
      <w:start w:val="6"/>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BC42A83"/>
    <w:multiLevelType w:val="hybridMultilevel"/>
    <w:tmpl w:val="3B161568"/>
    <w:lvl w:ilvl="0" w:tplc="2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3A01E56"/>
    <w:multiLevelType w:val="hybridMultilevel"/>
    <w:tmpl w:val="01520F14"/>
    <w:lvl w:ilvl="0" w:tplc="2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3"/>
  </w:num>
  <w:num w:numId="5">
    <w:abstractNumId w:val="8"/>
  </w:num>
  <w:num w:numId="6">
    <w:abstractNumId w:val="4"/>
  </w:num>
  <w:num w:numId="7">
    <w:abstractNumId w:val="2"/>
  </w:num>
  <w:num w:numId="8">
    <w:abstractNumId w:val="7"/>
  </w:num>
  <w:num w:numId="9">
    <w:abstractNumId w:val="1"/>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03B"/>
    <w:rsid w:val="000E3A88"/>
    <w:rsid w:val="001675A1"/>
    <w:rsid w:val="00183BF5"/>
    <w:rsid w:val="001E6F87"/>
    <w:rsid w:val="00206D3F"/>
    <w:rsid w:val="00460928"/>
    <w:rsid w:val="004A1FB8"/>
    <w:rsid w:val="0054762A"/>
    <w:rsid w:val="00567FF1"/>
    <w:rsid w:val="005D7F1B"/>
    <w:rsid w:val="0063603B"/>
    <w:rsid w:val="00826A04"/>
    <w:rsid w:val="00905D2E"/>
    <w:rsid w:val="009C68FF"/>
    <w:rsid w:val="00A1289B"/>
    <w:rsid w:val="00A25104"/>
    <w:rsid w:val="00B02A9A"/>
    <w:rsid w:val="00D241D2"/>
    <w:rsid w:val="00D77A03"/>
    <w:rsid w:val="00D87E9A"/>
    <w:rsid w:val="00EB5989"/>
    <w:rsid w:val="00F85683"/>
    <w:rsid w:val="00FF782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824EF"/>
  <w15:chartTrackingRefBased/>
  <w15:docId w15:val="{64FDFC14-9F9A-4FE1-BC02-5B62F832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87E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D87E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67FF1"/>
    <w:pPr>
      <w:ind w:left="720"/>
      <w:contextualSpacing/>
    </w:pPr>
  </w:style>
  <w:style w:type="paragraph" w:customStyle="1" w:styleId="Normal1">
    <w:name w:val="Normal1"/>
    <w:rsid w:val="00D87E9A"/>
    <w:pPr>
      <w:spacing w:after="200" w:line="276" w:lineRule="auto"/>
    </w:pPr>
    <w:rPr>
      <w:rFonts w:ascii="Calibri" w:eastAsia="Calibri" w:hAnsi="Calibri" w:cs="Calibri"/>
      <w:lang w:val="fr-FR" w:eastAsia="fr-FR"/>
    </w:rPr>
  </w:style>
  <w:style w:type="table" w:styleId="Grilledutableau">
    <w:name w:val="Table Grid"/>
    <w:basedOn w:val="TableauNormal"/>
    <w:uiPriority w:val="39"/>
    <w:rsid w:val="00D87E9A"/>
    <w:pPr>
      <w:spacing w:after="0" w:line="240" w:lineRule="auto"/>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87E9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D87E9A"/>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B02A9A"/>
    <w:pPr>
      <w:outlineLvl w:val="9"/>
    </w:pPr>
  </w:style>
  <w:style w:type="paragraph" w:styleId="TM1">
    <w:name w:val="toc 1"/>
    <w:basedOn w:val="Normal"/>
    <w:next w:val="Normal"/>
    <w:autoRedefine/>
    <w:uiPriority w:val="39"/>
    <w:unhideWhenUsed/>
    <w:rsid w:val="00B02A9A"/>
    <w:pPr>
      <w:spacing w:after="100"/>
    </w:pPr>
  </w:style>
  <w:style w:type="paragraph" w:styleId="TM2">
    <w:name w:val="toc 2"/>
    <w:basedOn w:val="Normal"/>
    <w:next w:val="Normal"/>
    <w:autoRedefine/>
    <w:uiPriority w:val="39"/>
    <w:unhideWhenUsed/>
    <w:rsid w:val="00B02A9A"/>
    <w:pPr>
      <w:spacing w:after="100"/>
      <w:ind w:left="220"/>
    </w:pPr>
  </w:style>
  <w:style w:type="character" w:styleId="Lienhypertexte">
    <w:name w:val="Hyperlink"/>
    <w:basedOn w:val="Policepardfaut"/>
    <w:uiPriority w:val="99"/>
    <w:unhideWhenUsed/>
    <w:rsid w:val="00B02A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3672">
      <w:bodyDiv w:val="1"/>
      <w:marLeft w:val="0"/>
      <w:marRight w:val="0"/>
      <w:marTop w:val="0"/>
      <w:marBottom w:val="0"/>
      <w:divBdr>
        <w:top w:val="none" w:sz="0" w:space="0" w:color="auto"/>
        <w:left w:val="none" w:sz="0" w:space="0" w:color="auto"/>
        <w:bottom w:val="none" w:sz="0" w:space="0" w:color="auto"/>
        <w:right w:val="none" w:sz="0" w:space="0" w:color="auto"/>
      </w:divBdr>
    </w:div>
    <w:div w:id="141047227">
      <w:bodyDiv w:val="1"/>
      <w:marLeft w:val="0"/>
      <w:marRight w:val="0"/>
      <w:marTop w:val="0"/>
      <w:marBottom w:val="0"/>
      <w:divBdr>
        <w:top w:val="none" w:sz="0" w:space="0" w:color="auto"/>
        <w:left w:val="none" w:sz="0" w:space="0" w:color="auto"/>
        <w:bottom w:val="none" w:sz="0" w:space="0" w:color="auto"/>
        <w:right w:val="none" w:sz="0" w:space="0" w:color="auto"/>
      </w:divBdr>
    </w:div>
    <w:div w:id="246809873">
      <w:bodyDiv w:val="1"/>
      <w:marLeft w:val="0"/>
      <w:marRight w:val="0"/>
      <w:marTop w:val="0"/>
      <w:marBottom w:val="0"/>
      <w:divBdr>
        <w:top w:val="none" w:sz="0" w:space="0" w:color="auto"/>
        <w:left w:val="none" w:sz="0" w:space="0" w:color="auto"/>
        <w:bottom w:val="none" w:sz="0" w:space="0" w:color="auto"/>
        <w:right w:val="none" w:sz="0" w:space="0" w:color="auto"/>
      </w:divBdr>
    </w:div>
    <w:div w:id="261959541">
      <w:bodyDiv w:val="1"/>
      <w:marLeft w:val="0"/>
      <w:marRight w:val="0"/>
      <w:marTop w:val="0"/>
      <w:marBottom w:val="0"/>
      <w:divBdr>
        <w:top w:val="none" w:sz="0" w:space="0" w:color="auto"/>
        <w:left w:val="none" w:sz="0" w:space="0" w:color="auto"/>
        <w:bottom w:val="none" w:sz="0" w:space="0" w:color="auto"/>
        <w:right w:val="none" w:sz="0" w:space="0" w:color="auto"/>
      </w:divBdr>
    </w:div>
    <w:div w:id="359286291">
      <w:bodyDiv w:val="1"/>
      <w:marLeft w:val="0"/>
      <w:marRight w:val="0"/>
      <w:marTop w:val="0"/>
      <w:marBottom w:val="0"/>
      <w:divBdr>
        <w:top w:val="none" w:sz="0" w:space="0" w:color="auto"/>
        <w:left w:val="none" w:sz="0" w:space="0" w:color="auto"/>
        <w:bottom w:val="none" w:sz="0" w:space="0" w:color="auto"/>
        <w:right w:val="none" w:sz="0" w:space="0" w:color="auto"/>
      </w:divBdr>
    </w:div>
    <w:div w:id="422067375">
      <w:bodyDiv w:val="1"/>
      <w:marLeft w:val="0"/>
      <w:marRight w:val="0"/>
      <w:marTop w:val="0"/>
      <w:marBottom w:val="0"/>
      <w:divBdr>
        <w:top w:val="none" w:sz="0" w:space="0" w:color="auto"/>
        <w:left w:val="none" w:sz="0" w:space="0" w:color="auto"/>
        <w:bottom w:val="none" w:sz="0" w:space="0" w:color="auto"/>
        <w:right w:val="none" w:sz="0" w:space="0" w:color="auto"/>
      </w:divBdr>
    </w:div>
    <w:div w:id="692271023">
      <w:bodyDiv w:val="1"/>
      <w:marLeft w:val="0"/>
      <w:marRight w:val="0"/>
      <w:marTop w:val="0"/>
      <w:marBottom w:val="0"/>
      <w:divBdr>
        <w:top w:val="none" w:sz="0" w:space="0" w:color="auto"/>
        <w:left w:val="none" w:sz="0" w:space="0" w:color="auto"/>
        <w:bottom w:val="none" w:sz="0" w:space="0" w:color="auto"/>
        <w:right w:val="none" w:sz="0" w:space="0" w:color="auto"/>
      </w:divBdr>
    </w:div>
    <w:div w:id="867718293">
      <w:bodyDiv w:val="1"/>
      <w:marLeft w:val="0"/>
      <w:marRight w:val="0"/>
      <w:marTop w:val="0"/>
      <w:marBottom w:val="0"/>
      <w:divBdr>
        <w:top w:val="none" w:sz="0" w:space="0" w:color="auto"/>
        <w:left w:val="none" w:sz="0" w:space="0" w:color="auto"/>
        <w:bottom w:val="none" w:sz="0" w:space="0" w:color="auto"/>
        <w:right w:val="none" w:sz="0" w:space="0" w:color="auto"/>
      </w:divBdr>
    </w:div>
    <w:div w:id="1038824093">
      <w:bodyDiv w:val="1"/>
      <w:marLeft w:val="0"/>
      <w:marRight w:val="0"/>
      <w:marTop w:val="0"/>
      <w:marBottom w:val="0"/>
      <w:divBdr>
        <w:top w:val="none" w:sz="0" w:space="0" w:color="auto"/>
        <w:left w:val="none" w:sz="0" w:space="0" w:color="auto"/>
        <w:bottom w:val="none" w:sz="0" w:space="0" w:color="auto"/>
        <w:right w:val="none" w:sz="0" w:space="0" w:color="auto"/>
      </w:divBdr>
    </w:div>
    <w:div w:id="1274165301">
      <w:bodyDiv w:val="1"/>
      <w:marLeft w:val="0"/>
      <w:marRight w:val="0"/>
      <w:marTop w:val="0"/>
      <w:marBottom w:val="0"/>
      <w:divBdr>
        <w:top w:val="none" w:sz="0" w:space="0" w:color="auto"/>
        <w:left w:val="none" w:sz="0" w:space="0" w:color="auto"/>
        <w:bottom w:val="none" w:sz="0" w:space="0" w:color="auto"/>
        <w:right w:val="none" w:sz="0" w:space="0" w:color="auto"/>
      </w:divBdr>
    </w:div>
    <w:div w:id="1318728331">
      <w:bodyDiv w:val="1"/>
      <w:marLeft w:val="0"/>
      <w:marRight w:val="0"/>
      <w:marTop w:val="0"/>
      <w:marBottom w:val="0"/>
      <w:divBdr>
        <w:top w:val="none" w:sz="0" w:space="0" w:color="auto"/>
        <w:left w:val="none" w:sz="0" w:space="0" w:color="auto"/>
        <w:bottom w:val="none" w:sz="0" w:space="0" w:color="auto"/>
        <w:right w:val="none" w:sz="0" w:space="0" w:color="auto"/>
      </w:divBdr>
    </w:div>
    <w:div w:id="1349452947">
      <w:bodyDiv w:val="1"/>
      <w:marLeft w:val="0"/>
      <w:marRight w:val="0"/>
      <w:marTop w:val="0"/>
      <w:marBottom w:val="0"/>
      <w:divBdr>
        <w:top w:val="none" w:sz="0" w:space="0" w:color="auto"/>
        <w:left w:val="none" w:sz="0" w:space="0" w:color="auto"/>
        <w:bottom w:val="none" w:sz="0" w:space="0" w:color="auto"/>
        <w:right w:val="none" w:sz="0" w:space="0" w:color="auto"/>
      </w:divBdr>
    </w:div>
    <w:div w:id="1508710656">
      <w:bodyDiv w:val="1"/>
      <w:marLeft w:val="0"/>
      <w:marRight w:val="0"/>
      <w:marTop w:val="0"/>
      <w:marBottom w:val="0"/>
      <w:divBdr>
        <w:top w:val="none" w:sz="0" w:space="0" w:color="auto"/>
        <w:left w:val="none" w:sz="0" w:space="0" w:color="auto"/>
        <w:bottom w:val="none" w:sz="0" w:space="0" w:color="auto"/>
        <w:right w:val="none" w:sz="0" w:space="0" w:color="auto"/>
      </w:divBdr>
    </w:div>
    <w:div w:id="1699886625">
      <w:bodyDiv w:val="1"/>
      <w:marLeft w:val="0"/>
      <w:marRight w:val="0"/>
      <w:marTop w:val="0"/>
      <w:marBottom w:val="0"/>
      <w:divBdr>
        <w:top w:val="none" w:sz="0" w:space="0" w:color="auto"/>
        <w:left w:val="none" w:sz="0" w:space="0" w:color="auto"/>
        <w:bottom w:val="none" w:sz="0" w:space="0" w:color="auto"/>
        <w:right w:val="none" w:sz="0" w:space="0" w:color="auto"/>
      </w:divBdr>
    </w:div>
    <w:div w:id="1716080260">
      <w:bodyDiv w:val="1"/>
      <w:marLeft w:val="0"/>
      <w:marRight w:val="0"/>
      <w:marTop w:val="0"/>
      <w:marBottom w:val="0"/>
      <w:divBdr>
        <w:top w:val="none" w:sz="0" w:space="0" w:color="auto"/>
        <w:left w:val="none" w:sz="0" w:space="0" w:color="auto"/>
        <w:bottom w:val="none" w:sz="0" w:space="0" w:color="auto"/>
        <w:right w:val="none" w:sz="0" w:space="0" w:color="auto"/>
      </w:divBdr>
    </w:div>
    <w:div w:id="1748069976">
      <w:bodyDiv w:val="1"/>
      <w:marLeft w:val="0"/>
      <w:marRight w:val="0"/>
      <w:marTop w:val="0"/>
      <w:marBottom w:val="0"/>
      <w:divBdr>
        <w:top w:val="none" w:sz="0" w:space="0" w:color="auto"/>
        <w:left w:val="none" w:sz="0" w:space="0" w:color="auto"/>
        <w:bottom w:val="none" w:sz="0" w:space="0" w:color="auto"/>
        <w:right w:val="none" w:sz="0" w:space="0" w:color="auto"/>
      </w:divBdr>
    </w:div>
    <w:div w:id="1754474204">
      <w:bodyDiv w:val="1"/>
      <w:marLeft w:val="0"/>
      <w:marRight w:val="0"/>
      <w:marTop w:val="0"/>
      <w:marBottom w:val="0"/>
      <w:divBdr>
        <w:top w:val="none" w:sz="0" w:space="0" w:color="auto"/>
        <w:left w:val="none" w:sz="0" w:space="0" w:color="auto"/>
        <w:bottom w:val="none" w:sz="0" w:space="0" w:color="auto"/>
        <w:right w:val="none" w:sz="0" w:space="0" w:color="auto"/>
      </w:divBdr>
    </w:div>
    <w:div w:id="1759063091">
      <w:bodyDiv w:val="1"/>
      <w:marLeft w:val="0"/>
      <w:marRight w:val="0"/>
      <w:marTop w:val="0"/>
      <w:marBottom w:val="0"/>
      <w:divBdr>
        <w:top w:val="none" w:sz="0" w:space="0" w:color="auto"/>
        <w:left w:val="none" w:sz="0" w:space="0" w:color="auto"/>
        <w:bottom w:val="none" w:sz="0" w:space="0" w:color="auto"/>
        <w:right w:val="none" w:sz="0" w:space="0" w:color="auto"/>
      </w:divBdr>
    </w:div>
    <w:div w:id="1763604311">
      <w:bodyDiv w:val="1"/>
      <w:marLeft w:val="0"/>
      <w:marRight w:val="0"/>
      <w:marTop w:val="0"/>
      <w:marBottom w:val="0"/>
      <w:divBdr>
        <w:top w:val="none" w:sz="0" w:space="0" w:color="auto"/>
        <w:left w:val="none" w:sz="0" w:space="0" w:color="auto"/>
        <w:bottom w:val="none" w:sz="0" w:space="0" w:color="auto"/>
        <w:right w:val="none" w:sz="0" w:space="0" w:color="auto"/>
      </w:divBdr>
    </w:div>
    <w:div w:id="1808276635">
      <w:bodyDiv w:val="1"/>
      <w:marLeft w:val="0"/>
      <w:marRight w:val="0"/>
      <w:marTop w:val="0"/>
      <w:marBottom w:val="0"/>
      <w:divBdr>
        <w:top w:val="none" w:sz="0" w:space="0" w:color="auto"/>
        <w:left w:val="none" w:sz="0" w:space="0" w:color="auto"/>
        <w:bottom w:val="none" w:sz="0" w:space="0" w:color="auto"/>
        <w:right w:val="none" w:sz="0" w:space="0" w:color="auto"/>
      </w:divBdr>
    </w:div>
    <w:div w:id="1870874020">
      <w:bodyDiv w:val="1"/>
      <w:marLeft w:val="0"/>
      <w:marRight w:val="0"/>
      <w:marTop w:val="0"/>
      <w:marBottom w:val="0"/>
      <w:divBdr>
        <w:top w:val="none" w:sz="0" w:space="0" w:color="auto"/>
        <w:left w:val="none" w:sz="0" w:space="0" w:color="auto"/>
        <w:bottom w:val="none" w:sz="0" w:space="0" w:color="auto"/>
        <w:right w:val="none" w:sz="0" w:space="0" w:color="auto"/>
      </w:divBdr>
    </w:div>
    <w:div w:id="193620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A6A08-A83B-4986-A1DC-06F67E827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3528</Words>
  <Characters>19405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Hermann Barro</dc:creator>
  <cp:keywords/>
  <dc:description/>
  <cp:lastModifiedBy>Salifou Napon</cp:lastModifiedBy>
  <cp:revision>3</cp:revision>
  <dcterms:created xsi:type="dcterms:W3CDTF">2021-09-13T21:46:00Z</dcterms:created>
  <dcterms:modified xsi:type="dcterms:W3CDTF">2021-09-15T07:08:00Z</dcterms:modified>
</cp:coreProperties>
</file>