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13" w:val="left" w:leader="none"/>
          <w:tab w:pos="2067" w:val="left" w:leader="none"/>
          <w:tab w:pos="2714" w:val="left" w:leader="none"/>
          <w:tab w:pos="3255" w:val="left" w:leader="none"/>
          <w:tab w:pos="4155" w:val="left" w:leader="none"/>
          <w:tab w:pos="5616" w:val="left" w:leader="none"/>
          <w:tab w:pos="6964" w:val="left" w:leader="none"/>
          <w:tab w:pos="7483" w:val="left" w:leader="none"/>
          <w:tab w:pos="8921" w:val="left" w:leader="none"/>
        </w:tabs>
        <w:spacing w:line="362" w:lineRule="auto" w:before="81"/>
        <w:ind w:left="106" w:right="111" w:firstLine="0"/>
        <w:jc w:val="left"/>
        <w:rPr>
          <w:b/>
          <w:sz w:val="28"/>
        </w:rPr>
      </w:pPr>
      <w:r>
        <w:rPr>
          <w:b/>
          <w:sz w:val="28"/>
        </w:rPr>
        <w:t>La</w:t>
        <w:tab/>
        <w:t>médecine</w:t>
        <w:tab/>
        <w:t>des</w:t>
        <w:tab/>
        <w:t>4P</w:t>
        <w:tab/>
        <w:t>entre</w:t>
        <w:tab/>
        <w:t>nouveaux</w:t>
        <w:tab/>
        <w:t>pouvoirs</w:t>
        <w:tab/>
        <w:t>de</w:t>
        <w:tab/>
        <w:t>l’individu</w:t>
        <w:tab/>
      </w:r>
      <w:r>
        <w:rPr>
          <w:b/>
          <w:spacing w:val="-8"/>
          <w:sz w:val="28"/>
        </w:rPr>
        <w:t>et </w:t>
      </w:r>
      <w:r>
        <w:rPr>
          <w:b/>
          <w:sz w:val="28"/>
        </w:rPr>
        <w:t>nouveaux pouvoirs sur</w:t>
      </w:r>
      <w:r>
        <w:rPr>
          <w:b/>
          <w:spacing w:val="-2"/>
          <w:sz w:val="28"/>
        </w:rPr>
        <w:t> </w:t>
      </w:r>
      <w:r>
        <w:rPr>
          <w:b/>
          <w:sz w:val="28"/>
        </w:rPr>
        <w:t>l’individu</w:t>
      </w:r>
    </w:p>
    <w:p>
      <w:pPr>
        <w:pStyle w:val="BodyText"/>
        <w:spacing w:line="357" w:lineRule="auto" w:before="276"/>
        <w:ind w:right="4936"/>
        <w:jc w:val="left"/>
      </w:pPr>
      <w:r>
        <w:rPr/>
        <w:t>Paris SFLS Jeudi 14 décembre 2017 Hervé Chneiweiss</w:t>
      </w:r>
    </w:p>
    <w:p>
      <w:pPr>
        <w:pStyle w:val="BodyText"/>
        <w:spacing w:line="357" w:lineRule="auto" w:before="6"/>
        <w:ind w:right="1111"/>
        <w:jc w:val="left"/>
      </w:pPr>
      <w:r>
        <w:rPr>
          <w:w w:val="99"/>
        </w:rPr>
        <w:t>Neuroscience</w:t>
      </w:r>
      <w:r>
        <w:rPr/>
        <w:t> </w:t>
      </w:r>
      <w:r>
        <w:rPr>
          <w:w w:val="99"/>
        </w:rPr>
        <w:t>Paris</w:t>
      </w:r>
      <w:r>
        <w:rPr/>
        <w:t> </w:t>
      </w:r>
      <w:r>
        <w:rPr>
          <w:w w:val="99"/>
        </w:rPr>
        <w:t>Seine</w:t>
      </w:r>
      <w:r>
        <w:rPr>
          <w:w w:val="33"/>
        </w:rPr>
        <w:t>-­‐</w:t>
      </w:r>
      <w:r>
        <w:rPr>
          <w:w w:val="99"/>
        </w:rPr>
        <w:t>IBPS</w:t>
      </w:r>
      <w:r>
        <w:rPr/>
        <w:t>  </w:t>
      </w:r>
      <w:r>
        <w:rPr>
          <w:w w:val="99"/>
        </w:rPr>
        <w:t>CNRS</w:t>
      </w:r>
      <w:r>
        <w:rPr/>
        <w:t> </w:t>
      </w:r>
      <w:r>
        <w:rPr>
          <w:w w:val="99"/>
        </w:rPr>
        <w:t>U8246,</w:t>
      </w:r>
      <w:r>
        <w:rPr/>
        <w:t> </w:t>
      </w:r>
      <w:r>
        <w:rPr>
          <w:w w:val="99"/>
        </w:rPr>
        <w:t>Inserm</w:t>
      </w:r>
      <w:r>
        <w:rPr/>
        <w:t> </w:t>
      </w:r>
      <w:r>
        <w:rPr>
          <w:w w:val="99"/>
        </w:rPr>
        <w:t>U1130,</w:t>
      </w:r>
      <w:r>
        <w:rPr/>
        <w:t> </w:t>
      </w:r>
      <w:r>
        <w:rPr>
          <w:w w:val="99"/>
        </w:rPr>
        <w:t>UPMC </w:t>
      </w:r>
      <w:r>
        <w:rPr/>
        <w:t>7 quai St Bernard 75005 Paris</w:t>
      </w:r>
    </w:p>
    <w:p>
      <w:pPr>
        <w:pStyle w:val="BodyText"/>
        <w:spacing w:line="360" w:lineRule="auto" w:before="284"/>
        <w:ind w:right="109"/>
      </w:pPr>
      <w:r>
        <w:rPr>
          <w:b/>
        </w:rPr>
        <w:t>Prédictive, préventive, personnalisée et participative, </w:t>
      </w:r>
      <w:r>
        <w:rPr/>
        <w:t>la médecine des 4P impose un réseau d’identification et de surveillance de multiples paramètres biologiques de l’individu (génétique, biomarqueurs, imagerie médicale..) qui peut se lire comme une contrainte d’autant plus sournoise qu’elle échappe aux systèmes de pouvoir classique de l’Etat pour être transférée à des sociétés privées dont les modes de collecte des données comme leur façon de les traiter restent largement opaques, mais également comme un nouvel équilibre entre le « pouvoir » médical et la capacité de l’individu à choisir et prendre en charge ses modes de vie et ses stratégies de santé.</w:t>
      </w:r>
    </w:p>
    <w:p>
      <w:pPr>
        <w:pStyle w:val="BodyText"/>
        <w:ind w:left="0"/>
        <w:jc w:val="left"/>
        <w:rPr>
          <w:sz w:val="32"/>
        </w:rPr>
      </w:pPr>
    </w:p>
    <w:p>
      <w:pPr>
        <w:pStyle w:val="BodyText"/>
        <w:spacing w:before="11"/>
        <w:ind w:left="0"/>
        <w:jc w:val="left"/>
        <w:rPr>
          <w:sz w:val="33"/>
        </w:rPr>
      </w:pPr>
    </w:p>
    <w:p>
      <w:pPr>
        <w:pStyle w:val="BodyText"/>
        <w:spacing w:line="360" w:lineRule="auto"/>
        <w:ind w:right="109"/>
      </w:pPr>
      <w:r>
        <w:rPr/>
        <w:t>L’histoire de la médecine basée sur les preuves, initiée au début du 19éme </w:t>
      </w:r>
      <w:r>
        <w:rPr>
          <w:w w:val="99"/>
        </w:rPr>
        <w:t>siècle</w:t>
      </w:r>
      <w:r>
        <w:rPr/>
        <w:t> </w:t>
      </w:r>
      <w:r>
        <w:rPr>
          <w:spacing w:val="-5"/>
        </w:rPr>
        <w:t> </w:t>
      </w:r>
      <w:r>
        <w:rPr>
          <w:w w:val="99"/>
        </w:rPr>
        <w:t>par</w:t>
      </w:r>
      <w:r>
        <w:rPr/>
        <w:t> </w:t>
      </w:r>
      <w:r>
        <w:rPr>
          <w:spacing w:val="-5"/>
        </w:rPr>
        <w:t> </w:t>
      </w:r>
      <w:r>
        <w:rPr>
          <w:w w:val="99"/>
        </w:rPr>
        <w:t>la</w:t>
      </w:r>
      <w:r>
        <w:rPr/>
        <w:t> </w:t>
      </w:r>
      <w:r>
        <w:rPr>
          <w:spacing w:val="-5"/>
        </w:rPr>
        <w:t> </w:t>
      </w:r>
      <w:r>
        <w:rPr>
          <w:spacing w:val="1"/>
          <w:w w:val="99"/>
        </w:rPr>
        <w:t>m</w:t>
      </w:r>
      <w:r>
        <w:rPr>
          <w:w w:val="99"/>
        </w:rPr>
        <w:t>éthode</w:t>
      </w:r>
      <w:r>
        <w:rPr/>
        <w:t> </w:t>
      </w:r>
      <w:r>
        <w:rPr>
          <w:spacing w:val="-5"/>
        </w:rPr>
        <w:t> </w:t>
      </w:r>
      <w:r>
        <w:rPr>
          <w:w w:val="99"/>
        </w:rPr>
        <w:t>anato</w:t>
      </w:r>
      <w:r>
        <w:rPr>
          <w:spacing w:val="1"/>
          <w:w w:val="99"/>
        </w:rPr>
        <w:t>m</w:t>
      </w:r>
      <w:r>
        <w:rPr>
          <w:w w:val="99"/>
        </w:rPr>
        <w:t>o</w:t>
      </w:r>
      <w:r>
        <w:rPr>
          <w:w w:val="33"/>
        </w:rPr>
        <w:t>-­‐</w:t>
      </w:r>
      <w:r>
        <w:rPr>
          <w:w w:val="99"/>
        </w:rPr>
        <w:t>clini</w:t>
      </w:r>
      <w:r>
        <w:rPr>
          <w:spacing w:val="1"/>
          <w:w w:val="99"/>
        </w:rPr>
        <w:t>q</w:t>
      </w:r>
      <w:r>
        <w:rPr>
          <w:w w:val="99"/>
        </w:rPr>
        <w:t>ue,</w:t>
      </w:r>
      <w:r>
        <w:rPr/>
        <w:t> </w:t>
      </w:r>
      <w:r>
        <w:rPr>
          <w:spacing w:val="-6"/>
        </w:rPr>
        <w:t> </w:t>
      </w:r>
      <w:r>
        <w:rPr>
          <w:w w:val="99"/>
        </w:rPr>
        <w:t>a</w:t>
      </w:r>
      <w:r>
        <w:rPr/>
        <w:t> </w:t>
      </w:r>
      <w:r>
        <w:rPr>
          <w:spacing w:val="-5"/>
        </w:rPr>
        <w:t> </w:t>
      </w:r>
      <w:r>
        <w:rPr>
          <w:w w:val="99"/>
        </w:rPr>
        <w:t>classé</w:t>
      </w:r>
      <w:r>
        <w:rPr/>
        <w:t> </w:t>
      </w:r>
      <w:r>
        <w:rPr>
          <w:spacing w:val="-5"/>
        </w:rPr>
        <w:t> </w:t>
      </w:r>
      <w:r>
        <w:rPr>
          <w:w w:val="99"/>
        </w:rPr>
        <w:t>les</w:t>
      </w:r>
      <w:r>
        <w:rPr/>
        <w:t> </w:t>
      </w:r>
      <w:r>
        <w:rPr>
          <w:spacing w:val="-5"/>
        </w:rPr>
        <w:t> </w:t>
      </w:r>
      <w:r>
        <w:rPr>
          <w:spacing w:val="1"/>
          <w:w w:val="99"/>
        </w:rPr>
        <w:t>m</w:t>
      </w:r>
      <w:r>
        <w:rPr>
          <w:w w:val="99"/>
        </w:rPr>
        <w:t>ala</w:t>
      </w:r>
      <w:r>
        <w:rPr>
          <w:spacing w:val="1"/>
          <w:w w:val="99"/>
        </w:rPr>
        <w:t>d</w:t>
      </w:r>
      <w:r>
        <w:rPr>
          <w:w w:val="99"/>
        </w:rPr>
        <w:t>ies</w:t>
      </w:r>
      <w:r>
        <w:rPr/>
        <w:t> </w:t>
      </w:r>
      <w:r>
        <w:rPr>
          <w:spacing w:val="-5"/>
        </w:rPr>
        <w:t> </w:t>
      </w:r>
      <w:r>
        <w:rPr>
          <w:w w:val="99"/>
        </w:rPr>
        <w:t>selon</w:t>
      </w:r>
      <w:r>
        <w:rPr/>
        <w:t> </w:t>
      </w:r>
      <w:r>
        <w:rPr>
          <w:spacing w:val="-5"/>
        </w:rPr>
        <w:t> </w:t>
      </w:r>
      <w:r>
        <w:rPr>
          <w:w w:val="99"/>
        </w:rPr>
        <w:t>leur </w:t>
      </w:r>
      <w:r>
        <w:rPr/>
        <w:t>origine, microbe pour une pathologie infectieuse par exemple. Cette approche scientifique nous permet aujourd’hui de mieux comprendre à la fois le processus biologique pathogène et le terrain sur lequel il se développe. Mais nous n’avons pas encore pris la mesure de ce que cela signifie pour les personnes en terme « d'être malade » et son</w:t>
      </w:r>
      <w:r>
        <w:rPr>
          <w:spacing w:val="54"/>
        </w:rPr>
        <w:t> </w:t>
      </w:r>
      <w:r>
        <w:rPr/>
        <w:t>corolaire,</w:t>
      </w:r>
    </w:p>
    <w:p>
      <w:pPr>
        <w:pStyle w:val="BodyText"/>
        <w:spacing w:line="328" w:lineRule="exact"/>
      </w:pPr>
      <w:r>
        <w:rPr/>
        <w:t>« être en bonne santé ».</w:t>
      </w:r>
    </w:p>
    <w:p>
      <w:pPr>
        <w:spacing w:after="0" w:line="328" w:lineRule="exact"/>
        <w:sectPr>
          <w:footerReference w:type="default" r:id="rId5"/>
          <w:type w:val="continuous"/>
          <w:pgSz w:w="11910" w:h="16840"/>
          <w:pgMar w:footer="723" w:top="1320" w:bottom="920" w:left="1320" w:right="1300"/>
          <w:pgNumType w:start="1"/>
        </w:sectPr>
      </w:pPr>
    </w:p>
    <w:p>
      <w:pPr>
        <w:pStyle w:val="BodyText"/>
        <w:spacing w:line="360" w:lineRule="auto" w:before="81"/>
        <w:ind w:right="108"/>
      </w:pPr>
      <w:r>
        <w:rPr/>
        <w:t>Il faut revenir à Michel Foucault et à </w:t>
      </w:r>
      <w:r>
        <w:rPr>
          <w:i/>
        </w:rPr>
        <w:t>Naissance de la clinique </w:t>
      </w:r>
      <w:r>
        <w:rPr/>
        <w:t>où il analyse la science médicale naissante au début du 19è siècle, comment cette science cherche à rendre transparent le corps du patient pour rendre sa souffrance et sa maladie proprement lisible au médecin. Pour Foucault ce savoir nouveau se nourrit d’un discours médical précis nouveau lui aussi qui ne peut exister hors du champ du discours scientifiques, politiques et philosophiques tenus à la même époque. Un nouveau discours sur la maladie va produire un nouveau regard sur le malade qui structure à son tour une réorganisation du savoir médical. Il écrit ainsi page 15 :</w:t>
      </w:r>
    </w:p>
    <w:p>
      <w:pPr>
        <w:pStyle w:val="BodyText"/>
        <w:spacing w:line="360" w:lineRule="auto"/>
        <w:ind w:right="108"/>
      </w:pPr>
      <w:r>
        <w:rPr/>
        <w:t>« Cette nouvelle structure est signalée…par le changement infime et décisif </w:t>
      </w:r>
      <w:r>
        <w:rPr>
          <w:w w:val="99"/>
        </w:rPr>
        <w:t>qui</w:t>
      </w:r>
      <w:r>
        <w:rPr/>
        <w:t> </w:t>
      </w:r>
      <w:r>
        <w:rPr>
          <w:spacing w:val="-26"/>
        </w:rPr>
        <w:t> </w:t>
      </w:r>
      <w:r>
        <w:rPr>
          <w:w w:val="99"/>
        </w:rPr>
        <w:t>a</w:t>
      </w:r>
      <w:r>
        <w:rPr/>
        <w:t> </w:t>
      </w:r>
      <w:r>
        <w:rPr>
          <w:spacing w:val="-26"/>
        </w:rPr>
        <w:t> </w:t>
      </w:r>
      <w:r>
        <w:rPr>
          <w:w w:val="99"/>
        </w:rPr>
        <w:t>su</w:t>
      </w:r>
      <w:r>
        <w:rPr>
          <w:spacing w:val="1"/>
          <w:w w:val="99"/>
        </w:rPr>
        <w:t>b</w:t>
      </w:r>
      <w:r>
        <w:rPr>
          <w:w w:val="99"/>
        </w:rPr>
        <w:t>stitué</w:t>
      </w:r>
      <w:r>
        <w:rPr/>
        <w:t> </w:t>
      </w:r>
      <w:r>
        <w:rPr>
          <w:spacing w:val="-26"/>
        </w:rPr>
        <w:t> </w:t>
      </w:r>
      <w:r>
        <w:rPr>
          <w:w w:val="99"/>
        </w:rPr>
        <w:t>à</w:t>
      </w:r>
      <w:r>
        <w:rPr/>
        <w:t> </w:t>
      </w:r>
      <w:r>
        <w:rPr>
          <w:spacing w:val="-26"/>
        </w:rPr>
        <w:t> </w:t>
      </w:r>
      <w:r>
        <w:rPr>
          <w:w w:val="99"/>
        </w:rPr>
        <w:t>la</w:t>
      </w:r>
      <w:r>
        <w:rPr/>
        <w:t> </w:t>
      </w:r>
      <w:r>
        <w:rPr>
          <w:spacing w:val="-26"/>
        </w:rPr>
        <w:t> </w:t>
      </w:r>
      <w:r>
        <w:rPr>
          <w:w w:val="99"/>
        </w:rPr>
        <w:t>question</w:t>
      </w:r>
      <w:r>
        <w:rPr/>
        <w:t> </w:t>
      </w:r>
      <w:r>
        <w:rPr>
          <w:spacing w:val="-26"/>
        </w:rPr>
        <w:t> </w:t>
      </w:r>
      <w:r>
        <w:rPr>
          <w:w w:val="99"/>
        </w:rPr>
        <w:t>:</w:t>
      </w:r>
      <w:r>
        <w:rPr/>
        <w:t> </w:t>
      </w:r>
      <w:r>
        <w:rPr>
          <w:spacing w:val="-26"/>
        </w:rPr>
        <w:t> </w:t>
      </w:r>
      <w:r>
        <w:rPr>
          <w:w w:val="99"/>
        </w:rPr>
        <w:t>«</w:t>
      </w:r>
      <w:r>
        <w:rPr/>
        <w:t> </w:t>
      </w:r>
      <w:r>
        <w:rPr>
          <w:spacing w:val="-26"/>
        </w:rPr>
        <w:t> </w:t>
      </w:r>
      <w:r>
        <w:rPr>
          <w:spacing w:val="1"/>
          <w:w w:val="99"/>
        </w:rPr>
        <w:t>Q</w:t>
      </w:r>
      <w:r>
        <w:rPr>
          <w:w w:val="99"/>
        </w:rPr>
        <w:t>u’ave</w:t>
      </w:r>
      <w:r>
        <w:rPr>
          <w:spacing w:val="2"/>
          <w:w w:val="99"/>
        </w:rPr>
        <w:t>z</w:t>
      </w:r>
      <w:r>
        <w:rPr>
          <w:w w:val="33"/>
        </w:rPr>
        <w:t>-­‐</w:t>
      </w:r>
      <w:r>
        <w:rPr>
          <w:w w:val="99"/>
        </w:rPr>
        <w:t>vo</w:t>
      </w:r>
      <w:r>
        <w:rPr>
          <w:spacing w:val="1"/>
          <w:w w:val="99"/>
        </w:rPr>
        <w:t>u</w:t>
      </w:r>
      <w:r>
        <w:rPr>
          <w:w w:val="99"/>
        </w:rPr>
        <w:t>s?</w:t>
      </w:r>
      <w:r>
        <w:rPr/>
        <w:t> </w:t>
      </w:r>
      <w:r>
        <w:rPr>
          <w:spacing w:val="-26"/>
        </w:rPr>
        <w:t> </w:t>
      </w:r>
      <w:r>
        <w:rPr>
          <w:w w:val="99"/>
        </w:rPr>
        <w:t>»,</w:t>
      </w:r>
      <w:r>
        <w:rPr/>
        <w:t> </w:t>
      </w:r>
      <w:r>
        <w:rPr>
          <w:spacing w:val="-26"/>
        </w:rPr>
        <w:t> </w:t>
      </w:r>
      <w:r>
        <w:rPr>
          <w:spacing w:val="1"/>
          <w:w w:val="99"/>
        </w:rPr>
        <w:t>p</w:t>
      </w:r>
      <w:r>
        <w:rPr>
          <w:w w:val="99"/>
        </w:rPr>
        <w:t>ar</w:t>
      </w:r>
      <w:r>
        <w:rPr/>
        <w:t> </w:t>
      </w:r>
      <w:r>
        <w:rPr>
          <w:spacing w:val="-26"/>
        </w:rPr>
        <w:t> </w:t>
      </w:r>
      <w:r>
        <w:rPr>
          <w:w w:val="99"/>
        </w:rPr>
        <w:t>q</w:t>
      </w:r>
      <w:r>
        <w:rPr>
          <w:spacing w:val="1"/>
          <w:w w:val="99"/>
        </w:rPr>
        <w:t>u</w:t>
      </w:r>
      <w:r>
        <w:rPr>
          <w:w w:val="99"/>
        </w:rPr>
        <w:t>oi</w:t>
      </w:r>
      <w:r>
        <w:rPr/>
        <w:t> </w:t>
      </w:r>
      <w:r>
        <w:rPr>
          <w:spacing w:val="-26"/>
        </w:rPr>
        <w:t> </w:t>
      </w:r>
      <w:r>
        <w:rPr>
          <w:w w:val="99"/>
        </w:rPr>
        <w:t>s’i</w:t>
      </w:r>
      <w:r>
        <w:rPr>
          <w:spacing w:val="1"/>
          <w:w w:val="99"/>
        </w:rPr>
        <w:t>n</w:t>
      </w:r>
      <w:r>
        <w:rPr>
          <w:w w:val="99"/>
        </w:rPr>
        <w:t>aug</w:t>
      </w:r>
      <w:r>
        <w:rPr>
          <w:spacing w:val="1"/>
          <w:w w:val="99"/>
        </w:rPr>
        <w:t>u</w:t>
      </w:r>
      <w:r>
        <w:rPr>
          <w:w w:val="99"/>
        </w:rPr>
        <w:t>rait</w:t>
      </w:r>
      <w:r>
        <w:rPr/>
        <w:t> </w:t>
      </w:r>
      <w:r>
        <w:rPr>
          <w:spacing w:val="-26"/>
        </w:rPr>
        <w:t> </w:t>
      </w:r>
      <w:r>
        <w:rPr>
          <w:w w:val="99"/>
        </w:rPr>
        <w:t>au </w:t>
      </w:r>
      <w:r>
        <w:rPr/>
        <w:t>XVIIIe siècle le dialogue du médecin et du malade …, cette autre où nous reconnaissons le jeu de la clinique et le principe de tout son discours : « Où </w:t>
      </w:r>
      <w:r>
        <w:rPr>
          <w:w w:val="99"/>
        </w:rPr>
        <w:t>ave</w:t>
      </w:r>
      <w:r>
        <w:rPr>
          <w:spacing w:val="1"/>
          <w:w w:val="99"/>
        </w:rPr>
        <w:t>z</w:t>
      </w:r>
      <w:r>
        <w:rPr>
          <w:w w:val="33"/>
        </w:rPr>
        <w:t>-­‐</w:t>
      </w:r>
      <w:r>
        <w:rPr>
          <w:w w:val="99"/>
        </w:rPr>
        <w:t>vo</w:t>
      </w:r>
      <w:r>
        <w:rPr>
          <w:spacing w:val="1"/>
          <w:w w:val="99"/>
        </w:rPr>
        <w:t>u</w:t>
      </w:r>
      <w:r>
        <w:rPr>
          <w:w w:val="99"/>
        </w:rPr>
        <w:t>s</w:t>
      </w:r>
      <w:r>
        <w:rPr/>
        <w:t> </w:t>
      </w:r>
      <w:r>
        <w:rPr>
          <w:spacing w:val="1"/>
          <w:w w:val="99"/>
        </w:rPr>
        <w:t>m</w:t>
      </w:r>
      <w:r>
        <w:rPr>
          <w:w w:val="99"/>
        </w:rPr>
        <w:t>al</w:t>
      </w:r>
      <w:r>
        <w:rPr/>
        <w:t> </w:t>
      </w:r>
      <w:r>
        <w:rPr>
          <w:w w:val="99"/>
        </w:rPr>
        <w:t>?</w:t>
      </w:r>
      <w:r>
        <w:rPr/>
        <w:t> </w:t>
      </w:r>
      <w:r>
        <w:rPr>
          <w:w w:val="99"/>
        </w:rPr>
        <w:t>»</w:t>
      </w:r>
      <w:r>
        <w:rPr/>
        <w:t> </w:t>
      </w:r>
      <w:r>
        <w:rPr>
          <w:w w:val="99"/>
        </w:rPr>
        <w:t>»</w:t>
      </w:r>
      <w:r>
        <w:rPr/>
        <w:t> </w:t>
      </w:r>
      <w:r>
        <w:rPr>
          <w:w w:val="99"/>
        </w:rPr>
        <w:t>.</w:t>
      </w:r>
    </w:p>
    <w:p>
      <w:pPr>
        <w:pStyle w:val="BodyText"/>
        <w:spacing w:before="1"/>
        <w:ind w:left="0"/>
        <w:jc w:val="left"/>
        <w:rPr>
          <w:sz w:val="42"/>
        </w:rPr>
      </w:pPr>
    </w:p>
    <w:p>
      <w:pPr>
        <w:pStyle w:val="BodyText"/>
        <w:spacing w:line="360" w:lineRule="auto"/>
        <w:ind w:right="112"/>
      </w:pPr>
      <w:r>
        <w:rPr/>
        <w:t>Tout au long des deux siècles qui viennent de s’écouler il fallait se sentir malade pour être malade, et savoir où on avait mal pour orienter le  médecin dans sa démarche diagnostique. Les choses ont changé après la seconde guerre mondiale avec le développement de l’épidémiologie et de la santé publique et ce changement</w:t>
      </w:r>
      <w:r>
        <w:rPr>
          <w:spacing w:val="-2"/>
        </w:rPr>
        <w:t> </w:t>
      </w:r>
      <w:r>
        <w:rPr/>
        <w:t>s’accélère.</w:t>
      </w:r>
    </w:p>
    <w:p>
      <w:pPr>
        <w:pStyle w:val="BodyText"/>
        <w:spacing w:before="9"/>
        <w:ind w:left="0"/>
        <w:jc w:val="left"/>
        <w:rPr>
          <w:sz w:val="41"/>
        </w:rPr>
      </w:pPr>
    </w:p>
    <w:p>
      <w:pPr>
        <w:pStyle w:val="BodyText"/>
        <w:spacing w:line="360" w:lineRule="auto" w:before="1"/>
        <w:ind w:right="110"/>
      </w:pPr>
      <w:r>
        <w:rPr/>
        <w:t>Depuis les résultats de l’étude de Framingham sur les risques cardiovasculaires, les gens peuvent être considérés comme malades en raison de mesures comme la tension artérielle, et être diagnostiqués malades, en l’occurrence ici hypertendus, sans se sentir mal du tout.</w:t>
      </w:r>
    </w:p>
    <w:p>
      <w:pPr>
        <w:pStyle w:val="BodyText"/>
        <w:spacing w:line="360" w:lineRule="auto" w:before="3"/>
        <w:ind w:right="109"/>
      </w:pPr>
      <w:r>
        <w:rPr/>
        <w:t>C’est ici encore le résultat d’un processus analysé par Foucault dans </w:t>
      </w:r>
      <w:r>
        <w:rPr>
          <w:i/>
        </w:rPr>
        <w:t>Naissance de la Clinique </w:t>
      </w:r>
      <w:r>
        <w:rPr/>
        <w:t>et le concept de biopouvoir que Foucault développe alors dans ses cours du Collège, il écrit page 34</w:t>
      </w:r>
    </w:p>
    <w:p>
      <w:pPr>
        <w:spacing w:after="0" w:line="360" w:lineRule="auto"/>
        <w:sectPr>
          <w:pgSz w:w="11910" w:h="16840"/>
          <w:pgMar w:header="0" w:footer="723" w:top="1320" w:bottom="920" w:left="1320" w:right="1300"/>
        </w:sectPr>
      </w:pPr>
    </w:p>
    <w:p>
      <w:pPr>
        <w:pStyle w:val="BodyText"/>
        <w:spacing w:line="360" w:lineRule="auto" w:before="81"/>
        <w:ind w:right="108"/>
      </w:pPr>
      <w:r>
        <w:rPr/>
        <w:t>« La médecine ne doit plus être seulement le corpus des techniques de la guérison et du savoir qu’elles requièrent ; elle enveloppera aussi une </w:t>
      </w:r>
      <w:r>
        <w:rPr>
          <w:w w:val="99"/>
        </w:rPr>
        <w:t>co</w:t>
      </w:r>
      <w:r>
        <w:rPr>
          <w:spacing w:val="1"/>
          <w:w w:val="99"/>
        </w:rPr>
        <w:t>n</w:t>
      </w:r>
      <w:r>
        <w:rPr>
          <w:w w:val="99"/>
        </w:rPr>
        <w:t>naiss</w:t>
      </w:r>
      <w:r>
        <w:rPr>
          <w:spacing w:val="1"/>
          <w:w w:val="99"/>
        </w:rPr>
        <w:t>a</w:t>
      </w:r>
      <w:r>
        <w:rPr>
          <w:w w:val="99"/>
        </w:rPr>
        <w:t>nce</w:t>
      </w:r>
      <w:r>
        <w:rPr/>
        <w:t> </w:t>
      </w:r>
      <w:r>
        <w:rPr>
          <w:spacing w:val="-30"/>
        </w:rPr>
        <w:t> </w:t>
      </w:r>
      <w:r>
        <w:rPr>
          <w:w w:val="99"/>
        </w:rPr>
        <w:t>de</w:t>
      </w:r>
      <w:r>
        <w:rPr/>
        <w:t> </w:t>
      </w:r>
      <w:r>
        <w:rPr>
          <w:spacing w:val="-30"/>
        </w:rPr>
        <w:t> </w:t>
      </w:r>
      <w:r>
        <w:rPr>
          <w:w w:val="99"/>
        </w:rPr>
        <w:t>l’ho</w:t>
      </w:r>
      <w:r>
        <w:rPr>
          <w:spacing w:val="1"/>
          <w:w w:val="99"/>
        </w:rPr>
        <w:t>mm</w:t>
      </w:r>
      <w:r>
        <w:rPr>
          <w:w w:val="99"/>
        </w:rPr>
        <w:t>e</w:t>
      </w:r>
      <w:r>
        <w:rPr/>
        <w:t> </w:t>
      </w:r>
      <w:r>
        <w:rPr>
          <w:spacing w:val="-30"/>
        </w:rPr>
        <w:t> </w:t>
      </w:r>
      <w:r>
        <w:rPr>
          <w:w w:val="99"/>
        </w:rPr>
        <w:t>en</w:t>
      </w:r>
      <w:r>
        <w:rPr/>
        <w:t> </w:t>
      </w:r>
      <w:r>
        <w:rPr>
          <w:spacing w:val="-30"/>
        </w:rPr>
        <w:t> </w:t>
      </w:r>
      <w:r>
        <w:rPr>
          <w:w w:val="99"/>
        </w:rPr>
        <w:t>s</w:t>
      </w:r>
      <w:r>
        <w:rPr>
          <w:spacing w:val="1"/>
          <w:w w:val="99"/>
        </w:rPr>
        <w:t>a</w:t>
      </w:r>
      <w:r>
        <w:rPr>
          <w:w w:val="99"/>
        </w:rPr>
        <w:t>nté</w:t>
      </w:r>
      <w:r>
        <w:rPr/>
        <w:t> </w:t>
      </w:r>
      <w:r>
        <w:rPr>
          <w:spacing w:val="-30"/>
        </w:rPr>
        <w:t> </w:t>
      </w:r>
      <w:r>
        <w:rPr>
          <w:w w:val="99"/>
        </w:rPr>
        <w:t>c’es</w:t>
      </w:r>
      <w:r>
        <w:rPr>
          <w:spacing w:val="-1"/>
          <w:w w:val="99"/>
        </w:rPr>
        <w:t>t</w:t>
      </w:r>
      <w:r>
        <w:rPr>
          <w:w w:val="33"/>
        </w:rPr>
        <w:t>-­‐</w:t>
      </w:r>
      <w:r>
        <w:rPr>
          <w:w w:val="99"/>
        </w:rPr>
        <w:t>à</w:t>
      </w:r>
      <w:r>
        <w:rPr>
          <w:w w:val="33"/>
        </w:rPr>
        <w:t>-­‐</w:t>
      </w:r>
      <w:r>
        <w:rPr>
          <w:w w:val="99"/>
        </w:rPr>
        <w:t>dire</w:t>
      </w:r>
      <w:r>
        <w:rPr/>
        <w:t> </w:t>
      </w:r>
      <w:r>
        <w:rPr>
          <w:spacing w:val="-30"/>
        </w:rPr>
        <w:t> </w:t>
      </w:r>
      <w:r>
        <w:rPr>
          <w:w w:val="99"/>
        </w:rPr>
        <w:t>à</w:t>
      </w:r>
      <w:r>
        <w:rPr/>
        <w:t> </w:t>
      </w:r>
      <w:r>
        <w:rPr>
          <w:spacing w:val="-30"/>
        </w:rPr>
        <w:t> </w:t>
      </w:r>
      <w:r>
        <w:rPr>
          <w:w w:val="99"/>
        </w:rPr>
        <w:t>la</w:t>
      </w:r>
      <w:r>
        <w:rPr/>
        <w:t> </w:t>
      </w:r>
      <w:r>
        <w:rPr>
          <w:spacing w:val="-30"/>
        </w:rPr>
        <w:t> </w:t>
      </w:r>
      <w:r>
        <w:rPr>
          <w:w w:val="99"/>
        </w:rPr>
        <w:t>fois</w:t>
      </w:r>
      <w:r>
        <w:rPr/>
        <w:t> </w:t>
      </w:r>
      <w:r>
        <w:rPr>
          <w:spacing w:val="-30"/>
        </w:rPr>
        <w:t> </w:t>
      </w:r>
      <w:r>
        <w:rPr>
          <w:spacing w:val="1"/>
          <w:w w:val="99"/>
        </w:rPr>
        <w:t>u</w:t>
      </w:r>
      <w:r>
        <w:rPr>
          <w:w w:val="99"/>
        </w:rPr>
        <w:t>ne</w:t>
      </w:r>
      <w:r>
        <w:rPr/>
        <w:t> </w:t>
      </w:r>
      <w:r>
        <w:rPr>
          <w:spacing w:val="-30"/>
        </w:rPr>
        <w:t> </w:t>
      </w:r>
      <w:r>
        <w:rPr>
          <w:w w:val="99"/>
        </w:rPr>
        <w:t>expérience</w:t>
      </w:r>
      <w:r>
        <w:rPr/>
        <w:t> </w:t>
      </w:r>
      <w:r>
        <w:rPr>
          <w:spacing w:val="-30"/>
        </w:rPr>
        <w:t> </w:t>
      </w:r>
      <w:r>
        <w:rPr>
          <w:w w:val="99"/>
        </w:rPr>
        <w:t>de </w:t>
      </w:r>
      <w:r>
        <w:rPr/>
        <w:t>l’homme non malade, et une définition de l’homme modèle. Dans la gestion de l’existence humaine, elle prend la posture normative, qui ne l’autorise pas simplement à distribuer des conseils de vie sage, mais la fonde à régenter les rapports physiques et moraux de l’individu et de la société où il vit. » Il dit plus loin qu’il y a basculement d’une médecine qui s’intéressait plus à la santé qu’à la normalité vers une médecine qui s’intéresse à la normalité plus qu’à la santé et s’est pourquoi la physiologie (Magendie, Bichat et surtout Claude Bernard) tiendra une place si importante dans le développement de la médecine</w:t>
      </w:r>
      <w:r>
        <w:rPr>
          <w:spacing w:val="-1"/>
        </w:rPr>
        <w:t> </w:t>
      </w:r>
      <w:r>
        <w:rPr/>
        <w:t>scientifique.</w:t>
      </w:r>
    </w:p>
    <w:p>
      <w:pPr>
        <w:pStyle w:val="BodyText"/>
        <w:spacing w:before="2"/>
        <w:ind w:left="0"/>
        <w:jc w:val="left"/>
        <w:rPr>
          <w:sz w:val="42"/>
        </w:rPr>
      </w:pPr>
    </w:p>
    <w:p>
      <w:pPr>
        <w:pStyle w:val="BodyText"/>
        <w:spacing w:line="360" w:lineRule="auto"/>
        <w:ind w:right="109"/>
      </w:pPr>
      <w:r>
        <w:rPr>
          <w:w w:val="99"/>
        </w:rPr>
        <w:t>Le</w:t>
      </w:r>
      <w:r>
        <w:rPr/>
        <w:t> </w:t>
      </w:r>
      <w:r>
        <w:rPr>
          <w:spacing w:val="-21"/>
        </w:rPr>
        <w:t> </w:t>
      </w:r>
      <w:r>
        <w:rPr>
          <w:spacing w:val="1"/>
          <w:w w:val="99"/>
        </w:rPr>
        <w:t>m</w:t>
      </w:r>
      <w:r>
        <w:rPr>
          <w:w w:val="99"/>
        </w:rPr>
        <w:t>odèle</w:t>
      </w:r>
      <w:r>
        <w:rPr/>
        <w:t> </w:t>
      </w:r>
      <w:r>
        <w:rPr>
          <w:spacing w:val="-21"/>
        </w:rPr>
        <w:t> </w:t>
      </w:r>
      <w:r>
        <w:rPr>
          <w:w w:val="99"/>
        </w:rPr>
        <w:t>anato</w:t>
      </w:r>
      <w:r>
        <w:rPr>
          <w:spacing w:val="1"/>
          <w:w w:val="99"/>
        </w:rPr>
        <w:t>m</w:t>
      </w:r>
      <w:r>
        <w:rPr>
          <w:w w:val="99"/>
        </w:rPr>
        <w:t>o</w:t>
      </w:r>
      <w:r>
        <w:rPr>
          <w:w w:val="33"/>
        </w:rPr>
        <w:t>-­‐</w:t>
      </w:r>
      <w:r>
        <w:rPr>
          <w:w w:val="99"/>
        </w:rPr>
        <w:t>clini</w:t>
      </w:r>
      <w:r>
        <w:rPr>
          <w:spacing w:val="1"/>
          <w:w w:val="99"/>
        </w:rPr>
        <w:t>q</w:t>
      </w:r>
      <w:r>
        <w:rPr>
          <w:w w:val="99"/>
        </w:rPr>
        <w:t>ue</w:t>
      </w:r>
      <w:r>
        <w:rPr/>
        <w:t> </w:t>
      </w:r>
      <w:r>
        <w:rPr>
          <w:spacing w:val="-22"/>
        </w:rPr>
        <w:t> </w:t>
      </w:r>
      <w:r>
        <w:rPr>
          <w:w w:val="99"/>
        </w:rPr>
        <w:t>et</w:t>
      </w:r>
      <w:r>
        <w:rPr/>
        <w:t> </w:t>
      </w:r>
      <w:r>
        <w:rPr>
          <w:spacing w:val="-22"/>
        </w:rPr>
        <w:t> </w:t>
      </w:r>
      <w:r>
        <w:rPr>
          <w:w w:val="99"/>
        </w:rPr>
        <w:t>les</w:t>
      </w:r>
      <w:r>
        <w:rPr/>
        <w:t> </w:t>
      </w:r>
      <w:r>
        <w:rPr>
          <w:spacing w:val="-21"/>
        </w:rPr>
        <w:t> </w:t>
      </w:r>
      <w:r>
        <w:rPr>
          <w:w w:val="99"/>
        </w:rPr>
        <w:t>progrès</w:t>
      </w:r>
      <w:r>
        <w:rPr/>
        <w:t> </w:t>
      </w:r>
      <w:r>
        <w:rPr>
          <w:spacing w:val="-22"/>
        </w:rPr>
        <w:t> </w:t>
      </w:r>
      <w:r>
        <w:rPr>
          <w:w w:val="99"/>
        </w:rPr>
        <w:t>co</w:t>
      </w:r>
      <w:r>
        <w:rPr>
          <w:spacing w:val="1"/>
          <w:w w:val="99"/>
        </w:rPr>
        <w:t>n</w:t>
      </w:r>
      <w:r>
        <w:rPr>
          <w:w w:val="99"/>
        </w:rPr>
        <w:t>verge</w:t>
      </w:r>
      <w:r>
        <w:rPr>
          <w:spacing w:val="1"/>
          <w:w w:val="99"/>
        </w:rPr>
        <w:t>n</w:t>
      </w:r>
      <w:r>
        <w:rPr>
          <w:w w:val="99"/>
        </w:rPr>
        <w:t>ts</w:t>
      </w:r>
      <w:r>
        <w:rPr/>
        <w:t> </w:t>
      </w:r>
      <w:r>
        <w:rPr>
          <w:spacing w:val="-21"/>
        </w:rPr>
        <w:t> </w:t>
      </w:r>
      <w:r>
        <w:rPr>
          <w:w w:val="99"/>
        </w:rPr>
        <w:t>de</w:t>
      </w:r>
      <w:r>
        <w:rPr/>
        <w:t> </w:t>
      </w:r>
      <w:r>
        <w:rPr>
          <w:spacing w:val="-21"/>
        </w:rPr>
        <w:t> </w:t>
      </w:r>
      <w:r>
        <w:rPr>
          <w:w w:val="99"/>
        </w:rPr>
        <w:t>la</w:t>
      </w:r>
      <w:r>
        <w:rPr/>
        <w:t> </w:t>
      </w:r>
      <w:r>
        <w:rPr>
          <w:spacing w:val="-22"/>
        </w:rPr>
        <w:t> </w:t>
      </w:r>
      <w:r>
        <w:rPr>
          <w:w w:val="99"/>
        </w:rPr>
        <w:t>biologie,</w:t>
      </w:r>
      <w:r>
        <w:rPr/>
        <w:t> </w:t>
      </w:r>
      <w:r>
        <w:rPr>
          <w:spacing w:val="-22"/>
        </w:rPr>
        <w:t> </w:t>
      </w:r>
      <w:r>
        <w:rPr>
          <w:w w:val="99"/>
        </w:rPr>
        <w:t>de </w:t>
      </w:r>
      <w:r>
        <w:rPr/>
        <w:t>l’informatique, des techniques de séquençages de l’ADN à haut débit, des neurosciences, ont permis les succès de cette médecine basée sur les preuves, permettant l'élaboration de recommandations de plus en plus précises qui sont l’objet non plus de la seule médecine personnalisée mais de la médecine 4P : prédictive, préventive, précise et</w:t>
      </w:r>
      <w:r>
        <w:rPr>
          <w:spacing w:val="-12"/>
        </w:rPr>
        <w:t> </w:t>
      </w:r>
      <w:r>
        <w:rPr/>
        <w:t>participative.</w:t>
      </w:r>
    </w:p>
    <w:p>
      <w:pPr>
        <w:pStyle w:val="BodyText"/>
        <w:spacing w:before="11"/>
        <w:ind w:left="0"/>
        <w:jc w:val="left"/>
        <w:rPr>
          <w:sz w:val="41"/>
        </w:rPr>
      </w:pPr>
    </w:p>
    <w:p>
      <w:pPr>
        <w:spacing w:line="360" w:lineRule="auto" w:before="0"/>
        <w:ind w:left="106" w:right="110" w:firstLine="0"/>
        <w:jc w:val="both"/>
        <w:rPr>
          <w:sz w:val="28"/>
        </w:rPr>
      </w:pPr>
      <w:r>
        <w:rPr>
          <w:sz w:val="28"/>
        </w:rPr>
        <w:t>Il en résulte l’émergence d’un nouveau corpus de connaissance sur l’individu, </w:t>
      </w:r>
      <w:r>
        <w:rPr>
          <w:b/>
          <w:sz w:val="28"/>
        </w:rPr>
        <w:t>le corps numérique, </w:t>
      </w:r>
      <w:r>
        <w:rPr>
          <w:sz w:val="28"/>
        </w:rPr>
        <w:t>et une nouvelle manière d’appréhender la santé, </w:t>
      </w:r>
      <w:r>
        <w:rPr>
          <w:b/>
          <w:sz w:val="28"/>
        </w:rPr>
        <w:t>les données massives </w:t>
      </w:r>
      <w:r>
        <w:rPr>
          <w:sz w:val="28"/>
        </w:rPr>
        <w:t>ou Big Data qui vont donner une </w:t>
      </w:r>
      <w:r>
        <w:rPr>
          <w:b/>
          <w:sz w:val="28"/>
        </w:rPr>
        <w:t>interprétation statistique </w:t>
      </w:r>
      <w:r>
        <w:rPr>
          <w:sz w:val="28"/>
        </w:rPr>
        <w:t>du corps numérique d’un individu donné.</w:t>
      </w:r>
    </w:p>
    <w:p>
      <w:pPr>
        <w:pStyle w:val="BodyText"/>
        <w:spacing w:before="1"/>
        <w:ind w:left="0"/>
        <w:jc w:val="left"/>
        <w:rPr>
          <w:sz w:val="42"/>
        </w:rPr>
      </w:pPr>
    </w:p>
    <w:p>
      <w:pPr>
        <w:pStyle w:val="BodyText"/>
        <w:spacing w:line="360" w:lineRule="auto"/>
        <w:ind w:right="111"/>
      </w:pPr>
      <w:r>
        <w:rPr/>
        <w:t>Le corps numérique c’est déjà 400 mesures déjà possibles: la pression artérielle, la glycémie, l'imagerie de différents organes etc... Même si le corps numérique fait écran au traditionnel « dialogue singulier »</w:t>
      </w:r>
      <w:r>
        <w:rPr>
          <w:spacing w:val="2"/>
        </w:rPr>
        <w:t> </w:t>
      </w:r>
      <w:r>
        <w:rPr/>
        <w:t>du</w:t>
      </w:r>
    </w:p>
    <w:p>
      <w:pPr>
        <w:spacing w:after="0" w:line="360" w:lineRule="auto"/>
        <w:sectPr>
          <w:pgSz w:w="11910" w:h="16840"/>
          <w:pgMar w:header="0" w:footer="723" w:top="1320" w:bottom="920" w:left="1320" w:right="1300"/>
        </w:sectPr>
      </w:pPr>
    </w:p>
    <w:p>
      <w:pPr>
        <w:pStyle w:val="BodyText"/>
        <w:spacing w:line="360" w:lineRule="auto" w:before="81"/>
        <w:ind w:right="110"/>
      </w:pPr>
      <w:r>
        <w:rPr>
          <w:w w:val="99"/>
        </w:rPr>
        <w:t>médecin</w:t>
      </w:r>
      <w:r>
        <w:rPr/>
        <w:t> </w:t>
      </w:r>
      <w:r>
        <w:rPr>
          <w:w w:val="99"/>
        </w:rPr>
        <w:t>avec</w:t>
      </w:r>
      <w:r>
        <w:rPr/>
        <w:t> </w:t>
      </w:r>
      <w:r>
        <w:rPr>
          <w:w w:val="99"/>
        </w:rPr>
        <w:t>son</w:t>
      </w:r>
      <w:r>
        <w:rPr/>
        <w:t> </w:t>
      </w:r>
      <w:r>
        <w:rPr>
          <w:w w:val="99"/>
        </w:rPr>
        <w:t>patient,</w:t>
      </w:r>
      <w:r>
        <w:rPr/>
        <w:t> </w:t>
      </w:r>
      <w:r>
        <w:rPr>
          <w:w w:val="99"/>
        </w:rPr>
        <w:t>que</w:t>
      </w:r>
      <w:r>
        <w:rPr/>
        <w:t> </w:t>
      </w:r>
      <w:r>
        <w:rPr>
          <w:w w:val="99"/>
        </w:rPr>
        <w:t>pourrait</w:t>
      </w:r>
      <w:r>
        <w:rPr>
          <w:w w:val="33"/>
        </w:rPr>
        <w:t>-­‐</w:t>
      </w:r>
      <w:r>
        <w:rPr>
          <w:w w:val="99"/>
        </w:rPr>
        <w:t>on</w:t>
      </w:r>
      <w:r>
        <w:rPr/>
        <w:t> </w:t>
      </w:r>
      <w:r>
        <w:rPr>
          <w:w w:val="99"/>
        </w:rPr>
        <w:t>raisonnablement</w:t>
      </w:r>
      <w:r>
        <w:rPr/>
        <w:t> </w:t>
      </w:r>
      <w:r>
        <w:rPr>
          <w:w w:val="99"/>
        </w:rPr>
        <w:t>reprocher</w:t>
      </w:r>
      <w:r>
        <w:rPr/>
        <w:t> </w:t>
      </w:r>
      <w:r>
        <w:rPr>
          <w:w w:val="99"/>
        </w:rPr>
        <w:t>à</w:t>
      </w:r>
      <w:r>
        <w:rPr/>
        <w:t> </w:t>
      </w:r>
      <w:r>
        <w:rPr>
          <w:w w:val="99"/>
        </w:rPr>
        <w:t>un </w:t>
      </w:r>
      <w:r>
        <w:rPr/>
        <w:t>objectif d’éviter la maladie et tout le moins de délivrer le bon traitement au bon sujet et au bon moment ?</w:t>
      </w:r>
    </w:p>
    <w:p>
      <w:pPr>
        <w:pStyle w:val="BodyText"/>
        <w:spacing w:before="3"/>
        <w:ind w:left="0"/>
        <w:jc w:val="left"/>
        <w:rPr>
          <w:sz w:val="42"/>
        </w:rPr>
      </w:pPr>
    </w:p>
    <w:p>
      <w:pPr>
        <w:pStyle w:val="BodyText"/>
        <w:spacing w:line="360" w:lineRule="auto"/>
        <w:ind w:right="109"/>
      </w:pPr>
      <w:r>
        <w:rPr/>
        <w:t>Cet objectif final doit offrir une meilleure santé, réduire les coûts globaux en </w:t>
      </w:r>
      <w:r>
        <w:rPr>
          <w:w w:val="99"/>
        </w:rPr>
        <w:t>sort</w:t>
      </w:r>
      <w:r>
        <w:rPr>
          <w:spacing w:val="1"/>
          <w:w w:val="99"/>
        </w:rPr>
        <w:t>a</w:t>
      </w:r>
      <w:r>
        <w:rPr>
          <w:w w:val="99"/>
        </w:rPr>
        <w:t>nt</w:t>
      </w:r>
      <w:r>
        <w:rPr/>
        <w:t> </w:t>
      </w:r>
      <w:r>
        <w:rPr>
          <w:spacing w:val="-3"/>
        </w:rPr>
        <w:t> </w:t>
      </w:r>
      <w:r>
        <w:rPr>
          <w:w w:val="99"/>
        </w:rPr>
        <w:t>du</w:t>
      </w:r>
      <w:r>
        <w:rPr/>
        <w:t> </w:t>
      </w:r>
      <w:r>
        <w:rPr>
          <w:spacing w:val="-3"/>
        </w:rPr>
        <w:t> </w:t>
      </w:r>
      <w:r>
        <w:rPr>
          <w:w w:val="99"/>
        </w:rPr>
        <w:t>systè</w:t>
      </w:r>
      <w:r>
        <w:rPr>
          <w:spacing w:val="1"/>
          <w:w w:val="99"/>
        </w:rPr>
        <w:t>m</w:t>
      </w:r>
      <w:r>
        <w:rPr>
          <w:w w:val="99"/>
        </w:rPr>
        <w:t>e</w:t>
      </w:r>
      <w:r>
        <w:rPr/>
        <w:t> </w:t>
      </w:r>
      <w:r>
        <w:rPr>
          <w:spacing w:val="-3"/>
        </w:rPr>
        <w:t> </w:t>
      </w:r>
      <w:r>
        <w:rPr>
          <w:w w:val="99"/>
        </w:rPr>
        <w:t>non</w:t>
      </w:r>
      <w:r>
        <w:rPr/>
        <w:t> </w:t>
      </w:r>
      <w:r>
        <w:rPr>
          <w:spacing w:val="-3"/>
        </w:rPr>
        <w:t> </w:t>
      </w:r>
      <w:r>
        <w:rPr>
          <w:w w:val="99"/>
        </w:rPr>
        <w:t>efficace</w:t>
      </w:r>
      <w:r>
        <w:rPr/>
        <w:t> </w:t>
      </w:r>
      <w:r>
        <w:rPr>
          <w:spacing w:val="-3"/>
        </w:rPr>
        <w:t> </w:t>
      </w:r>
      <w:r>
        <w:rPr>
          <w:w w:val="99"/>
        </w:rPr>
        <w:t>du</w:t>
      </w:r>
      <w:r>
        <w:rPr/>
        <w:t> </w:t>
      </w:r>
      <w:r>
        <w:rPr>
          <w:spacing w:val="-3"/>
        </w:rPr>
        <w:t> </w:t>
      </w:r>
      <w:r>
        <w:rPr>
          <w:w w:val="99"/>
        </w:rPr>
        <w:t>«</w:t>
      </w:r>
      <w:r>
        <w:rPr/>
        <w:t> </w:t>
      </w:r>
      <w:r>
        <w:rPr>
          <w:i/>
          <w:w w:val="99"/>
        </w:rPr>
        <w:t>o</w:t>
      </w:r>
      <w:r>
        <w:rPr>
          <w:i/>
          <w:spacing w:val="1"/>
          <w:w w:val="99"/>
        </w:rPr>
        <w:t>n</w:t>
      </w:r>
      <w:r>
        <w:rPr>
          <w:i/>
          <w:w w:val="99"/>
        </w:rPr>
        <w:t>e</w:t>
      </w:r>
      <w:r>
        <w:rPr>
          <w:i/>
        </w:rPr>
        <w:t> </w:t>
      </w:r>
      <w:r>
        <w:rPr>
          <w:i/>
          <w:spacing w:val="-12"/>
        </w:rPr>
        <w:t> </w:t>
      </w:r>
      <w:r>
        <w:rPr>
          <w:i/>
          <w:w w:val="99"/>
        </w:rPr>
        <w:t>fits</w:t>
      </w:r>
      <w:r>
        <w:rPr>
          <w:i/>
        </w:rPr>
        <w:t> </w:t>
      </w:r>
      <w:r>
        <w:rPr>
          <w:i/>
          <w:spacing w:val="-13"/>
        </w:rPr>
        <w:t> </w:t>
      </w:r>
      <w:r>
        <w:rPr>
          <w:i/>
          <w:w w:val="99"/>
        </w:rPr>
        <w:t>all</w:t>
      </w:r>
      <w:r>
        <w:rPr>
          <w:i/>
          <w:spacing w:val="1"/>
        </w:rPr>
        <w:t> </w:t>
      </w:r>
      <w:r>
        <w:rPr>
          <w:i/>
          <w:w w:val="99"/>
        </w:rPr>
        <w:t>»</w:t>
      </w:r>
      <w:r>
        <w:rPr>
          <w:w w:val="99"/>
        </w:rPr>
        <w:t>,</w:t>
      </w:r>
      <w:r>
        <w:rPr/>
        <w:t> </w:t>
      </w:r>
      <w:r>
        <w:rPr>
          <w:spacing w:val="-3"/>
        </w:rPr>
        <w:t> </w:t>
      </w:r>
      <w:r>
        <w:rPr>
          <w:w w:val="99"/>
        </w:rPr>
        <w:t>c'est</w:t>
      </w:r>
      <w:r>
        <w:rPr>
          <w:w w:val="33"/>
        </w:rPr>
        <w:t>-­‐</w:t>
      </w:r>
      <w:r>
        <w:rPr>
          <w:w w:val="99"/>
        </w:rPr>
        <w:t>à</w:t>
      </w:r>
      <w:r>
        <w:rPr>
          <w:w w:val="33"/>
        </w:rPr>
        <w:t>-­‐</w:t>
      </w:r>
      <w:r>
        <w:rPr>
          <w:w w:val="99"/>
        </w:rPr>
        <w:t>dire</w:t>
      </w:r>
      <w:r>
        <w:rPr/>
        <w:t> </w:t>
      </w:r>
      <w:r>
        <w:rPr>
          <w:spacing w:val="-2"/>
        </w:rPr>
        <w:t> </w:t>
      </w:r>
      <w:r>
        <w:rPr>
          <w:spacing w:val="1"/>
          <w:w w:val="99"/>
        </w:rPr>
        <w:t>u</w:t>
      </w:r>
      <w:r>
        <w:rPr>
          <w:w w:val="99"/>
        </w:rPr>
        <w:t>n</w:t>
      </w:r>
      <w:r>
        <w:rPr/>
        <w:t> </w:t>
      </w:r>
      <w:r>
        <w:rPr>
          <w:spacing w:val="-3"/>
        </w:rPr>
        <w:t> </w:t>
      </w:r>
      <w:r>
        <w:rPr>
          <w:spacing w:val="1"/>
          <w:w w:val="99"/>
        </w:rPr>
        <w:t>m</w:t>
      </w:r>
      <w:r>
        <w:rPr>
          <w:w w:val="99"/>
        </w:rPr>
        <w:t>ê</w:t>
      </w:r>
      <w:r>
        <w:rPr>
          <w:spacing w:val="1"/>
          <w:w w:val="99"/>
        </w:rPr>
        <w:t>m</w:t>
      </w:r>
      <w:r>
        <w:rPr>
          <w:w w:val="99"/>
        </w:rPr>
        <w:t>e </w:t>
      </w:r>
      <w:r>
        <w:rPr/>
        <w:t>médicament pour tous pour ce qui serait la même maladie, et nous savons d’expérience que cela ne marche pas, ou ne marche pas bien. Le raisonnement est en effet simple : des médicaments dangereux et inefficaces provoquent des décès évitables, des réactions indésirables, les fameux effets secondaires dont certains entraînent des hospitalisations coûteuses, et pour le moins un gaspillage en médicaments qui ne fonctionnent</w:t>
      </w:r>
      <w:r>
        <w:rPr>
          <w:spacing w:val="-1"/>
        </w:rPr>
        <w:t> </w:t>
      </w:r>
      <w:r>
        <w:rPr/>
        <w:t>pas.</w:t>
      </w:r>
    </w:p>
    <w:p>
      <w:pPr>
        <w:pStyle w:val="BodyText"/>
        <w:spacing w:before="8"/>
        <w:ind w:left="0"/>
        <w:jc w:val="left"/>
        <w:rPr>
          <w:sz w:val="41"/>
        </w:rPr>
      </w:pPr>
    </w:p>
    <w:p>
      <w:pPr>
        <w:pStyle w:val="BodyText"/>
        <w:spacing w:line="360" w:lineRule="auto"/>
        <w:ind w:right="111"/>
      </w:pPr>
      <w:r>
        <w:rPr/>
        <w:t>La médecine adaptée à chaque individu suppose toutefois une infrastructure de soin qui n’existe pas. Dès aujourd'hui, l'accès aux soins reste très souvent difficile pour les patients ; elle sera un fardeau plus lourd encore pour le système de santé d’une médecine « à la carte</w:t>
      </w:r>
      <w:r>
        <w:rPr>
          <w:spacing w:val="-10"/>
        </w:rPr>
        <w:t> </w:t>
      </w:r>
      <w:r>
        <w:rPr/>
        <w:t>».</w:t>
      </w:r>
    </w:p>
    <w:p>
      <w:pPr>
        <w:pStyle w:val="BodyText"/>
        <w:ind w:left="0"/>
        <w:jc w:val="left"/>
        <w:rPr>
          <w:sz w:val="42"/>
        </w:rPr>
      </w:pPr>
    </w:p>
    <w:p>
      <w:pPr>
        <w:pStyle w:val="BodyText"/>
        <w:spacing w:line="360" w:lineRule="auto"/>
        <w:ind w:right="110"/>
      </w:pPr>
      <w:r>
        <w:rPr/>
        <w:t>En conséquences on observe d’ailleurs que les différents acteurs du soin, au lieu de s'engager sur la voie royale de cette médecine de demain, ont tendance à ne pas se précipiter. Ou à l’aborder par sa périphérie : l’information du patient, la prise en charge de certaines préventions sur une base de volontariat individuel et non d’un risque réellement individualisé et mesuré.</w:t>
      </w:r>
    </w:p>
    <w:p>
      <w:pPr>
        <w:pStyle w:val="ListParagraph"/>
        <w:numPr>
          <w:ilvl w:val="0"/>
          <w:numId w:val="1"/>
        </w:numPr>
        <w:tabs>
          <w:tab w:pos="827" w:val="left" w:leader="none"/>
        </w:tabs>
        <w:spacing w:line="357" w:lineRule="auto" w:before="3" w:after="0"/>
        <w:ind w:left="826" w:right="111" w:hanging="360"/>
        <w:jc w:val="both"/>
        <w:rPr>
          <w:sz w:val="28"/>
        </w:rPr>
      </w:pPr>
      <w:r>
        <w:rPr>
          <w:sz w:val="28"/>
        </w:rPr>
        <w:t>L'industrie pharmaceutique est réticente à s'adapter car la médecine personnalisée</w:t>
      </w:r>
      <w:r>
        <w:rPr>
          <w:spacing w:val="53"/>
          <w:sz w:val="28"/>
        </w:rPr>
        <w:t> </w:t>
      </w:r>
      <w:r>
        <w:rPr>
          <w:sz w:val="28"/>
        </w:rPr>
        <w:t>réduit</w:t>
      </w:r>
      <w:r>
        <w:rPr>
          <w:spacing w:val="53"/>
          <w:sz w:val="28"/>
        </w:rPr>
        <w:t> </w:t>
      </w:r>
      <w:r>
        <w:rPr>
          <w:sz w:val="28"/>
        </w:rPr>
        <w:t>la</w:t>
      </w:r>
      <w:r>
        <w:rPr>
          <w:spacing w:val="54"/>
          <w:sz w:val="28"/>
        </w:rPr>
        <w:t> </w:t>
      </w:r>
      <w:r>
        <w:rPr>
          <w:sz w:val="28"/>
        </w:rPr>
        <w:t>taille</w:t>
      </w:r>
      <w:r>
        <w:rPr>
          <w:spacing w:val="53"/>
          <w:sz w:val="28"/>
        </w:rPr>
        <w:t> </w:t>
      </w:r>
      <w:r>
        <w:rPr>
          <w:sz w:val="28"/>
        </w:rPr>
        <w:t>du</w:t>
      </w:r>
      <w:r>
        <w:rPr>
          <w:spacing w:val="55"/>
          <w:sz w:val="28"/>
        </w:rPr>
        <w:t> </w:t>
      </w:r>
      <w:r>
        <w:rPr>
          <w:sz w:val="28"/>
        </w:rPr>
        <w:t>marché</w:t>
      </w:r>
      <w:r>
        <w:rPr>
          <w:spacing w:val="53"/>
          <w:sz w:val="28"/>
        </w:rPr>
        <w:t> </w:t>
      </w:r>
      <w:r>
        <w:rPr>
          <w:sz w:val="28"/>
        </w:rPr>
        <w:t>et</w:t>
      </w:r>
      <w:r>
        <w:rPr>
          <w:spacing w:val="54"/>
          <w:sz w:val="28"/>
        </w:rPr>
        <w:t> </w:t>
      </w:r>
      <w:r>
        <w:rPr>
          <w:sz w:val="28"/>
        </w:rPr>
        <w:t>les</w:t>
      </w:r>
      <w:r>
        <w:rPr>
          <w:spacing w:val="53"/>
          <w:sz w:val="28"/>
        </w:rPr>
        <w:t> </w:t>
      </w:r>
      <w:r>
        <w:rPr>
          <w:sz w:val="28"/>
        </w:rPr>
        <w:t>bénéfices</w:t>
      </w:r>
      <w:r>
        <w:rPr>
          <w:spacing w:val="54"/>
          <w:sz w:val="28"/>
        </w:rPr>
        <w:t> </w:t>
      </w:r>
      <w:r>
        <w:rPr>
          <w:sz w:val="28"/>
        </w:rPr>
        <w:t>liés</w:t>
      </w:r>
      <w:r>
        <w:rPr>
          <w:spacing w:val="53"/>
          <w:sz w:val="28"/>
        </w:rPr>
        <w:t> </w:t>
      </w:r>
      <w:r>
        <w:rPr>
          <w:sz w:val="28"/>
        </w:rPr>
        <w:t>à</w:t>
      </w:r>
      <w:r>
        <w:rPr>
          <w:spacing w:val="54"/>
          <w:sz w:val="28"/>
        </w:rPr>
        <w:t> </w:t>
      </w:r>
      <w:r>
        <w:rPr>
          <w:sz w:val="28"/>
        </w:rPr>
        <w:t>ses</w:t>
      </w:r>
    </w:p>
    <w:p>
      <w:pPr>
        <w:spacing w:after="0" w:line="357" w:lineRule="auto"/>
        <w:jc w:val="both"/>
        <w:rPr>
          <w:sz w:val="28"/>
        </w:rPr>
        <w:sectPr>
          <w:pgSz w:w="11910" w:h="16840"/>
          <w:pgMar w:header="0" w:footer="723" w:top="1320" w:bottom="920" w:left="1320" w:right="1300"/>
        </w:sectPr>
      </w:pPr>
    </w:p>
    <w:p>
      <w:pPr>
        <w:pStyle w:val="BodyText"/>
        <w:spacing w:line="362" w:lineRule="auto" w:before="81"/>
        <w:ind w:left="826" w:right="110"/>
      </w:pPr>
      <w:r>
        <w:rPr/>
        <w:t>médicaments vedettes, car derrière les </w:t>
      </w:r>
      <w:r>
        <w:rPr>
          <w:i/>
        </w:rPr>
        <w:t>one fits all</w:t>
      </w:r>
      <w:r>
        <w:rPr/>
        <w:t>, il y a aussi les blockbusters.</w:t>
      </w:r>
    </w:p>
    <w:p>
      <w:pPr>
        <w:pStyle w:val="ListParagraph"/>
        <w:numPr>
          <w:ilvl w:val="0"/>
          <w:numId w:val="1"/>
        </w:numPr>
        <w:tabs>
          <w:tab w:pos="827" w:val="left" w:leader="none"/>
        </w:tabs>
        <w:spacing w:line="360" w:lineRule="auto" w:before="0" w:after="0"/>
        <w:ind w:left="826" w:right="108" w:hanging="360"/>
        <w:jc w:val="both"/>
        <w:rPr>
          <w:sz w:val="28"/>
        </w:rPr>
      </w:pPr>
      <w:r>
        <w:rPr>
          <w:sz w:val="28"/>
        </w:rPr>
        <w:t>Le système prudentiel résiste aux changements car le retour sur investissement des diagnostics et des thérapies adaptées à chaque individu n'est tout simplement pas là. Au contraire dans un premier temps, cette démarche, y compris la démarche de prévention, coûte chère, et la perspective de rentabilité est</w:t>
      </w:r>
      <w:r>
        <w:rPr>
          <w:spacing w:val="-5"/>
          <w:sz w:val="28"/>
        </w:rPr>
        <w:t> </w:t>
      </w:r>
      <w:r>
        <w:rPr>
          <w:sz w:val="28"/>
        </w:rPr>
        <w:t>éloignée.</w:t>
      </w:r>
    </w:p>
    <w:p>
      <w:pPr>
        <w:pStyle w:val="ListParagraph"/>
        <w:numPr>
          <w:ilvl w:val="0"/>
          <w:numId w:val="1"/>
        </w:numPr>
        <w:tabs>
          <w:tab w:pos="827" w:val="left" w:leader="none"/>
        </w:tabs>
        <w:spacing w:line="360" w:lineRule="auto" w:before="0" w:after="0"/>
        <w:ind w:left="826" w:right="109" w:hanging="360"/>
        <w:jc w:val="both"/>
        <w:rPr>
          <w:sz w:val="28"/>
        </w:rPr>
      </w:pPr>
      <w:r>
        <w:rPr>
          <w:sz w:val="28"/>
        </w:rPr>
        <w:t>Les patients pourraient être une force motrice, mais à part quelques groupements autour de maladies rares ou du VIH, les associations de patients pour des maladies plus générales, comme le diabète, ne sont pas</w:t>
      </w:r>
      <w:r>
        <w:rPr>
          <w:spacing w:val="-1"/>
          <w:sz w:val="28"/>
        </w:rPr>
        <w:t> </w:t>
      </w:r>
      <w:r>
        <w:rPr>
          <w:sz w:val="28"/>
        </w:rPr>
        <w:t>présentes.</w:t>
      </w:r>
    </w:p>
    <w:p>
      <w:pPr>
        <w:pStyle w:val="ListParagraph"/>
        <w:numPr>
          <w:ilvl w:val="0"/>
          <w:numId w:val="1"/>
        </w:numPr>
        <w:tabs>
          <w:tab w:pos="827" w:val="left" w:leader="none"/>
        </w:tabs>
        <w:spacing w:line="360" w:lineRule="auto" w:before="0" w:after="0"/>
        <w:ind w:left="826" w:right="111" w:hanging="360"/>
        <w:jc w:val="both"/>
        <w:rPr>
          <w:sz w:val="28"/>
        </w:rPr>
      </w:pPr>
      <w:r>
        <w:rPr>
          <w:sz w:val="28"/>
        </w:rPr>
        <w:t>Les organismes de règlementation continuent de débattre sur la meilleure façon de gérer la nouvelle complexité, et l'on peut par ailleurs se demander dans quelle mesure ces agences de régulation ont le pouvoir légal de créer de nouvelles</w:t>
      </w:r>
      <w:r>
        <w:rPr>
          <w:spacing w:val="-2"/>
          <w:sz w:val="28"/>
        </w:rPr>
        <w:t> </w:t>
      </w:r>
      <w:r>
        <w:rPr>
          <w:sz w:val="28"/>
        </w:rPr>
        <w:t>règles.</w:t>
      </w:r>
    </w:p>
    <w:p>
      <w:pPr>
        <w:pStyle w:val="BodyText"/>
        <w:spacing w:before="8"/>
        <w:ind w:left="0"/>
        <w:jc w:val="left"/>
        <w:rPr>
          <w:sz w:val="41"/>
        </w:rPr>
      </w:pPr>
    </w:p>
    <w:p>
      <w:pPr>
        <w:pStyle w:val="BodyText"/>
        <w:spacing w:line="360" w:lineRule="auto"/>
        <w:ind w:right="109"/>
      </w:pPr>
      <w:r>
        <w:rPr>
          <w:w w:val="99"/>
        </w:rPr>
        <w:t>La</w:t>
      </w:r>
      <w:r>
        <w:rPr/>
        <w:t> </w:t>
      </w:r>
      <w:r>
        <w:rPr>
          <w:w w:val="99"/>
        </w:rPr>
        <w:t>médecine</w:t>
      </w:r>
      <w:r>
        <w:rPr/>
        <w:t> </w:t>
      </w:r>
      <w:r>
        <w:rPr>
          <w:w w:val="99"/>
        </w:rPr>
        <w:t>personnalisée</w:t>
      </w:r>
      <w:r>
        <w:rPr/>
        <w:t> </w:t>
      </w:r>
      <w:r>
        <w:rPr>
          <w:w w:val="99"/>
        </w:rPr>
        <w:t>oblige</w:t>
      </w:r>
      <w:r>
        <w:rPr/>
        <w:t> </w:t>
      </w:r>
      <w:r>
        <w:rPr>
          <w:w w:val="99"/>
        </w:rPr>
        <w:t>à</w:t>
      </w:r>
      <w:r>
        <w:rPr/>
        <w:t> </w:t>
      </w:r>
      <w:r>
        <w:rPr>
          <w:w w:val="99"/>
        </w:rPr>
        <w:t>tout</w:t>
      </w:r>
      <w:r>
        <w:rPr/>
        <w:t> </w:t>
      </w:r>
      <w:r>
        <w:rPr>
          <w:w w:val="99"/>
        </w:rPr>
        <w:t>un</w:t>
      </w:r>
      <w:r>
        <w:rPr/>
        <w:t> </w:t>
      </w:r>
      <w:r>
        <w:rPr>
          <w:w w:val="99"/>
        </w:rPr>
        <w:t>ensemble</w:t>
      </w:r>
      <w:r>
        <w:rPr/>
        <w:t> </w:t>
      </w:r>
      <w:r>
        <w:rPr>
          <w:w w:val="99"/>
        </w:rPr>
        <w:t>de</w:t>
      </w:r>
      <w:r>
        <w:rPr/>
        <w:t> </w:t>
      </w:r>
      <w:r>
        <w:rPr>
          <w:w w:val="99"/>
        </w:rPr>
        <w:t>tests</w:t>
      </w:r>
      <w:r>
        <w:rPr>
          <w:w w:val="33"/>
        </w:rPr>
        <w:t>-­‐</w:t>
      </w:r>
      <w:r>
        <w:rPr>
          <w:w w:val="99"/>
        </w:rPr>
        <w:t>compagnons </w:t>
      </w:r>
      <w:r>
        <w:rPr/>
        <w:t>du traitement : génétiques, d’imagerie médicale, de biologie, et d'autres aspects encore. Il est éthiquement important de déterminer quelle entité </w:t>
      </w:r>
      <w:r>
        <w:rPr>
          <w:w w:val="99"/>
        </w:rPr>
        <w:t>doit</w:t>
      </w:r>
      <w:r>
        <w:rPr/>
        <w:t> </w:t>
      </w:r>
      <w:r>
        <w:rPr>
          <w:w w:val="99"/>
        </w:rPr>
        <w:t>contrôler</w:t>
      </w:r>
      <w:r>
        <w:rPr/>
        <w:t> </w:t>
      </w:r>
      <w:r>
        <w:rPr>
          <w:w w:val="99"/>
        </w:rPr>
        <w:t>l'accès</w:t>
      </w:r>
      <w:r>
        <w:rPr/>
        <w:t> </w:t>
      </w:r>
      <w:r>
        <w:rPr>
          <w:w w:val="99"/>
        </w:rPr>
        <w:t>à</w:t>
      </w:r>
      <w:r>
        <w:rPr/>
        <w:t> </w:t>
      </w:r>
      <w:r>
        <w:rPr>
          <w:w w:val="99"/>
        </w:rPr>
        <w:t>ces</w:t>
      </w:r>
      <w:r>
        <w:rPr/>
        <w:t> </w:t>
      </w:r>
      <w:r>
        <w:rPr>
          <w:w w:val="99"/>
        </w:rPr>
        <w:t>différents</w:t>
      </w:r>
      <w:r>
        <w:rPr/>
        <w:t> </w:t>
      </w:r>
      <w:r>
        <w:rPr>
          <w:w w:val="99"/>
        </w:rPr>
        <w:t>tests.</w:t>
      </w:r>
      <w:r>
        <w:rPr/>
        <w:t> </w:t>
      </w:r>
      <w:r>
        <w:rPr>
          <w:w w:val="99"/>
        </w:rPr>
        <w:t>Est</w:t>
      </w:r>
      <w:r>
        <w:rPr>
          <w:w w:val="33"/>
        </w:rPr>
        <w:t>-­‐</w:t>
      </w:r>
      <w:r>
        <w:rPr>
          <w:w w:val="99"/>
        </w:rPr>
        <w:t>ce</w:t>
      </w:r>
      <w:r>
        <w:rPr/>
        <w:t> </w:t>
      </w:r>
      <w:r>
        <w:rPr>
          <w:w w:val="99"/>
        </w:rPr>
        <w:t>la</w:t>
      </w:r>
      <w:r>
        <w:rPr/>
        <w:t> </w:t>
      </w:r>
      <w:r>
        <w:rPr>
          <w:w w:val="99"/>
        </w:rPr>
        <w:t>loi</w:t>
      </w:r>
      <w:r>
        <w:rPr/>
        <w:t> </w:t>
      </w:r>
      <w:r>
        <w:rPr>
          <w:w w:val="99"/>
        </w:rPr>
        <w:t>du</w:t>
      </w:r>
      <w:r>
        <w:rPr/>
        <w:t> </w:t>
      </w:r>
      <w:r>
        <w:rPr>
          <w:w w:val="99"/>
        </w:rPr>
        <w:t>marché</w:t>
      </w:r>
      <w:r>
        <w:rPr/>
        <w:t> </w:t>
      </w:r>
      <w:r>
        <w:rPr>
          <w:w w:val="99"/>
        </w:rPr>
        <w:t>comme dans</w:t>
      </w:r>
      <w:r>
        <w:rPr/>
        <w:t> </w:t>
      </w:r>
      <w:r>
        <w:rPr>
          <w:w w:val="99"/>
        </w:rPr>
        <w:t>certains</w:t>
      </w:r>
      <w:r>
        <w:rPr/>
        <w:t> </w:t>
      </w:r>
      <w:r>
        <w:rPr>
          <w:w w:val="99"/>
        </w:rPr>
        <w:t>pays,</w:t>
      </w:r>
      <w:r>
        <w:rPr/>
        <w:t> </w:t>
      </w:r>
      <w:r>
        <w:rPr>
          <w:w w:val="99"/>
        </w:rPr>
        <w:t>ou</w:t>
      </w:r>
      <w:r>
        <w:rPr/>
        <w:t> </w:t>
      </w:r>
      <w:r>
        <w:rPr>
          <w:w w:val="99"/>
        </w:rPr>
        <w:t>est</w:t>
      </w:r>
      <w:r>
        <w:rPr>
          <w:w w:val="33"/>
        </w:rPr>
        <w:t>-­‐</w:t>
      </w:r>
      <w:r>
        <w:rPr>
          <w:w w:val="99"/>
        </w:rPr>
        <w:t>ce</w:t>
      </w:r>
      <w:r>
        <w:rPr/>
        <w:t> </w:t>
      </w:r>
      <w:r>
        <w:rPr>
          <w:w w:val="99"/>
        </w:rPr>
        <w:t>le</w:t>
      </w:r>
      <w:r>
        <w:rPr/>
        <w:t> </w:t>
      </w:r>
      <w:r>
        <w:rPr>
          <w:w w:val="99"/>
        </w:rPr>
        <w:t>payeur</w:t>
      </w:r>
      <w:r>
        <w:rPr/>
        <w:t> </w:t>
      </w:r>
      <w:r>
        <w:rPr>
          <w:w w:val="99"/>
        </w:rPr>
        <w:t>(patient</w:t>
      </w:r>
      <w:r>
        <w:rPr/>
        <w:t> </w:t>
      </w:r>
      <w:r>
        <w:rPr>
          <w:w w:val="99"/>
        </w:rPr>
        <w:t>?</w:t>
      </w:r>
      <w:r>
        <w:rPr/>
        <w:t> </w:t>
      </w:r>
      <w:r>
        <w:rPr>
          <w:w w:val="99"/>
        </w:rPr>
        <w:t>CNAM</w:t>
      </w:r>
      <w:r>
        <w:rPr/>
        <w:t> </w:t>
      </w:r>
      <w:r>
        <w:rPr>
          <w:w w:val="99"/>
        </w:rPr>
        <w:t>?),</w:t>
      </w:r>
      <w:r>
        <w:rPr/>
        <w:t>   </w:t>
      </w:r>
      <w:r>
        <w:rPr>
          <w:w w:val="99"/>
        </w:rPr>
        <w:t>le</w:t>
      </w:r>
      <w:r>
        <w:rPr/>
        <w:t> </w:t>
      </w:r>
      <w:r>
        <w:rPr>
          <w:w w:val="99"/>
        </w:rPr>
        <w:t>médecin</w:t>
      </w:r>
      <w:r>
        <w:rPr/>
        <w:t> </w:t>
      </w:r>
      <w:r>
        <w:rPr>
          <w:w w:val="99"/>
        </w:rPr>
        <w:t>ou </w:t>
      </w:r>
      <w:r>
        <w:rPr/>
        <w:t>les ordres médicaux, le Gouvernement ?</w:t>
      </w:r>
    </w:p>
    <w:p>
      <w:pPr>
        <w:pStyle w:val="BodyText"/>
        <w:ind w:left="0"/>
        <w:jc w:val="left"/>
        <w:rPr>
          <w:sz w:val="42"/>
        </w:rPr>
      </w:pPr>
    </w:p>
    <w:p>
      <w:pPr>
        <w:pStyle w:val="BodyText"/>
        <w:spacing w:line="360" w:lineRule="auto"/>
        <w:ind w:right="110"/>
      </w:pPr>
      <w:r>
        <w:rPr/>
        <w:t>Etonnamment ce corps numérique est aujourd'hui l'objet d'une vaste dérèglementation, avec des outils ou des procédés de traitements qui apparaissent, alors que la preuve n'a pas été totalement faite ni de leur efficacité ni de leur intérêt.</w:t>
      </w:r>
    </w:p>
    <w:p>
      <w:pPr>
        <w:spacing w:after="0" w:line="360" w:lineRule="auto"/>
        <w:sectPr>
          <w:pgSz w:w="11910" w:h="16840"/>
          <w:pgMar w:header="0" w:footer="723" w:top="1320" w:bottom="920" w:left="1320" w:right="1300"/>
        </w:sectPr>
      </w:pPr>
    </w:p>
    <w:p>
      <w:pPr>
        <w:pStyle w:val="BodyText"/>
        <w:spacing w:line="360" w:lineRule="auto" w:before="81"/>
        <w:ind w:right="109"/>
      </w:pPr>
      <w:r>
        <w:rPr/>
        <w:t>Par exemple un appareil permet de détruire certaines petites ramifications nerveuses autour de l'artère rénale pour traiter l'hypertension. Il semble que les fondements médicaux sur laquelle repose cette technologie soient </w:t>
      </w:r>
      <w:r>
        <w:rPr>
          <w:w w:val="99"/>
        </w:rPr>
        <w:t>extrêmement</w:t>
      </w:r>
      <w:r>
        <w:rPr/>
        <w:t> </w:t>
      </w:r>
      <w:r>
        <w:rPr>
          <w:w w:val="99"/>
        </w:rPr>
        <w:t>minces,</w:t>
      </w:r>
      <w:r>
        <w:rPr/>
        <w:t> </w:t>
      </w:r>
      <w:r>
        <w:rPr>
          <w:w w:val="99"/>
        </w:rPr>
        <w:t>en</w:t>
      </w:r>
      <w:r>
        <w:rPr/>
        <w:t> </w:t>
      </w:r>
      <w:r>
        <w:rPr>
          <w:w w:val="99"/>
        </w:rPr>
        <w:t>termes</w:t>
      </w:r>
      <w:r>
        <w:rPr/>
        <w:t> </w:t>
      </w:r>
      <w:r>
        <w:rPr>
          <w:i/>
          <w:w w:val="99"/>
        </w:rPr>
        <w:t>d'evidence</w:t>
      </w:r>
      <w:r>
        <w:rPr>
          <w:i/>
          <w:w w:val="33"/>
        </w:rPr>
        <w:t>-­‐</w:t>
      </w:r>
      <w:r>
        <w:rPr>
          <w:i/>
          <w:w w:val="99"/>
        </w:rPr>
        <w:t>based</w:t>
      </w:r>
      <w:r>
        <w:rPr>
          <w:i/>
        </w:rPr>
        <w:t> </w:t>
      </w:r>
      <w:r>
        <w:rPr>
          <w:i/>
          <w:w w:val="99"/>
        </w:rPr>
        <w:t>médicine</w:t>
      </w:r>
      <w:r>
        <w:rPr>
          <w:w w:val="99"/>
        </w:rPr>
        <w:t>.</w:t>
      </w:r>
      <w:r>
        <w:rPr/>
        <w:t> </w:t>
      </w:r>
      <w:r>
        <w:rPr>
          <w:w w:val="99"/>
        </w:rPr>
        <w:t>Comme</w:t>
      </w:r>
      <w:r>
        <w:rPr/>
        <w:t> </w:t>
      </w:r>
      <w:r>
        <w:rPr>
          <w:w w:val="99"/>
        </w:rPr>
        <w:t>c'est</w:t>
      </w:r>
      <w:r>
        <w:rPr/>
        <w:t> </w:t>
      </w:r>
      <w:r>
        <w:rPr>
          <w:w w:val="99"/>
        </w:rPr>
        <w:t>un </w:t>
      </w:r>
      <w:r>
        <w:rPr/>
        <w:t>procédé de soin, il échappe à toute une partie de la règlementation. Mais comme techniquement il fait dans de bonnes conditions de sécurité ce qu’il annonce, à savoir détruire les ramifications nerveuses visées, il peut obtenir un label CE et apparaître dès lors comme un procédé certifié.</w:t>
      </w:r>
    </w:p>
    <w:p>
      <w:pPr>
        <w:pStyle w:val="BodyText"/>
        <w:spacing w:before="10"/>
        <w:ind w:left="0"/>
        <w:jc w:val="left"/>
        <w:rPr>
          <w:sz w:val="41"/>
        </w:rPr>
      </w:pPr>
    </w:p>
    <w:p>
      <w:pPr>
        <w:pStyle w:val="BodyText"/>
        <w:spacing w:line="360" w:lineRule="auto" w:before="1"/>
        <w:ind w:right="109"/>
      </w:pPr>
      <w:r>
        <w:rPr/>
        <w:t>Nous devons également considérer que nous sommes devant une société ouverte dans laquelle les patients disposent d’un droit à l'information sur leur santé, et peuvent aussi exiger que des tests soient disponibles. Nous sommes dans une société de l'Internet et donc si ce n'est pas disponible en France ou s'il existe une régulation française, il n'est pas nécessaire d’aller très loin pour arriver à obtenir des avis ou des possibilités d'accès supplémentaires.</w:t>
      </w:r>
    </w:p>
    <w:p>
      <w:pPr>
        <w:pStyle w:val="BodyText"/>
        <w:spacing w:before="1"/>
        <w:ind w:left="0"/>
        <w:jc w:val="left"/>
        <w:rPr>
          <w:sz w:val="42"/>
        </w:rPr>
      </w:pPr>
    </w:p>
    <w:p>
      <w:pPr>
        <w:pStyle w:val="BodyText"/>
        <w:spacing w:line="360" w:lineRule="auto"/>
        <w:ind w:right="110"/>
      </w:pPr>
      <w:r>
        <w:rPr/>
        <w:t>Nous voyons donc que l’un des aspects de la médecine 4P est le risque de développement d’une « médecine à la carte » et d’un patient concommateur de tests comme de molécules de plus en plus facilement disponibles « over the counter ». Mais quel serait le problème d’un point de vue éthique ?</w:t>
      </w:r>
    </w:p>
    <w:p>
      <w:pPr>
        <w:pStyle w:val="BodyText"/>
        <w:ind w:left="0"/>
        <w:jc w:val="left"/>
        <w:rPr>
          <w:sz w:val="42"/>
        </w:rPr>
      </w:pPr>
    </w:p>
    <w:p>
      <w:pPr>
        <w:pStyle w:val="BodyText"/>
        <w:spacing w:before="1"/>
        <w:jc w:val="left"/>
      </w:pPr>
      <w:r>
        <w:rPr/>
        <w:t>D’un côté les avantages sont</w:t>
      </w:r>
    </w:p>
    <w:p>
      <w:pPr>
        <w:pStyle w:val="BodyText"/>
        <w:spacing w:before="166"/>
        <w:jc w:val="left"/>
      </w:pPr>
      <w:r>
        <w:rPr>
          <w:w w:val="70"/>
        </w:rPr>
        <w:t>-­‐ </w:t>
      </w:r>
      <w:r>
        <w:rPr/>
        <w:t>une meilleure information (le P de participatif),</w:t>
      </w:r>
    </w:p>
    <w:p>
      <w:pPr>
        <w:pStyle w:val="BodyText"/>
        <w:spacing w:before="161"/>
        <w:jc w:val="left"/>
      </w:pPr>
      <w:r>
        <w:rPr>
          <w:w w:val="70"/>
        </w:rPr>
        <w:t>-­‐ </w:t>
      </w:r>
      <w:r>
        <w:rPr/>
        <w:t>une meilleure prise en charge,</w:t>
      </w:r>
    </w:p>
    <w:p>
      <w:pPr>
        <w:pStyle w:val="BodyText"/>
        <w:spacing w:before="166"/>
        <w:jc w:val="left"/>
      </w:pPr>
      <w:r>
        <w:rPr>
          <w:w w:val="70"/>
        </w:rPr>
        <w:t>-­‐ </w:t>
      </w:r>
      <w:r>
        <w:rPr/>
        <w:t>un meilleur respect de l'autonomie de la personne,</w:t>
      </w:r>
    </w:p>
    <w:p>
      <w:pPr>
        <w:pStyle w:val="BodyText"/>
        <w:spacing w:before="162"/>
        <w:jc w:val="left"/>
      </w:pPr>
      <w:r>
        <w:rPr>
          <w:w w:val="70"/>
        </w:rPr>
        <w:t>-­‐ </w:t>
      </w:r>
      <w:r>
        <w:rPr/>
        <w:t>un meilleur usage des deniers publics,</w:t>
      </w:r>
    </w:p>
    <w:p>
      <w:pPr>
        <w:spacing w:after="0"/>
        <w:jc w:val="left"/>
        <w:sectPr>
          <w:pgSz w:w="11910" w:h="16840"/>
          <w:pgMar w:header="0" w:footer="723" w:top="1320" w:bottom="920" w:left="1320" w:right="1300"/>
        </w:sectPr>
      </w:pPr>
    </w:p>
    <w:p>
      <w:pPr>
        <w:pStyle w:val="BodyText"/>
        <w:spacing w:line="360" w:lineRule="auto" w:before="81"/>
        <w:ind w:right="111"/>
      </w:pPr>
      <w:r>
        <w:rPr/>
        <w:t>de l'autre côté les risques sont essentiellement liés aux </w:t>
      </w:r>
      <w:r>
        <w:rPr>
          <w:b/>
        </w:rPr>
        <w:t>difficultés de compréhension </w:t>
      </w:r>
      <w:r>
        <w:rPr/>
        <w:t>des résultats. Ce qui est vrai pour les variants génétiques, l'est tout aussi pour l'imagerie médicale, et pour d'autres paramètres de la personne, qui peuvent varier au cours du temps (pression artérielle, glycémie, etc…).</w:t>
      </w:r>
    </w:p>
    <w:p>
      <w:pPr>
        <w:pStyle w:val="BodyText"/>
        <w:spacing w:before="2"/>
        <w:ind w:left="0"/>
        <w:jc w:val="left"/>
        <w:rPr>
          <w:sz w:val="42"/>
        </w:rPr>
      </w:pPr>
    </w:p>
    <w:p>
      <w:pPr>
        <w:pStyle w:val="BodyText"/>
        <w:spacing w:line="360" w:lineRule="auto"/>
        <w:ind w:right="108"/>
      </w:pPr>
      <w:r>
        <w:rPr/>
        <w:t>Le risque est également un éloignement, voire la perte de la relation </w:t>
      </w:r>
      <w:r>
        <w:rPr>
          <w:spacing w:val="1"/>
          <w:w w:val="99"/>
        </w:rPr>
        <w:t>m</w:t>
      </w:r>
      <w:r>
        <w:rPr>
          <w:w w:val="99"/>
        </w:rPr>
        <w:t>édecin</w:t>
      </w:r>
      <w:r>
        <w:rPr>
          <w:w w:val="33"/>
        </w:rPr>
        <w:t>-­‐</w:t>
      </w:r>
      <w:r>
        <w:rPr>
          <w:spacing w:val="1"/>
          <w:w w:val="99"/>
        </w:rPr>
        <w:t>m</w:t>
      </w:r>
      <w:r>
        <w:rPr>
          <w:w w:val="99"/>
        </w:rPr>
        <w:t>alade.</w:t>
      </w:r>
      <w:r>
        <w:rPr>
          <w:spacing w:val="1"/>
        </w:rPr>
        <w:t> </w:t>
      </w:r>
      <w:r>
        <w:rPr>
          <w:w w:val="99"/>
        </w:rPr>
        <w:t>Si</w:t>
      </w:r>
      <w:r>
        <w:rPr>
          <w:spacing w:val="2"/>
        </w:rPr>
        <w:t> </w:t>
      </w:r>
      <w:r>
        <w:rPr>
          <w:w w:val="99"/>
        </w:rPr>
        <w:t>tout</w:t>
      </w:r>
      <w:r>
        <w:rPr>
          <w:spacing w:val="1"/>
        </w:rPr>
        <w:t> </w:t>
      </w:r>
      <w:r>
        <w:rPr>
          <w:w w:val="99"/>
        </w:rPr>
        <w:t>passe</w:t>
      </w:r>
      <w:r>
        <w:rPr>
          <w:spacing w:val="2"/>
        </w:rPr>
        <w:t> </w:t>
      </w:r>
      <w:r>
        <w:rPr>
          <w:w w:val="99"/>
        </w:rPr>
        <w:t>par</w:t>
      </w:r>
      <w:r>
        <w:rPr>
          <w:spacing w:val="2"/>
        </w:rPr>
        <w:t> </w:t>
      </w:r>
      <w:r>
        <w:rPr>
          <w:w w:val="99"/>
        </w:rPr>
        <w:t>Internet,</w:t>
      </w:r>
      <w:r>
        <w:rPr>
          <w:spacing w:val="3"/>
        </w:rPr>
        <w:t> </w:t>
      </w:r>
      <w:r>
        <w:rPr>
          <w:w w:val="99"/>
        </w:rPr>
        <w:t>ou</w:t>
      </w:r>
      <w:r>
        <w:rPr>
          <w:spacing w:val="2"/>
        </w:rPr>
        <w:t> </w:t>
      </w:r>
      <w:r>
        <w:rPr>
          <w:w w:val="99"/>
        </w:rPr>
        <w:t>bie</w:t>
      </w:r>
      <w:r>
        <w:rPr>
          <w:spacing w:val="1"/>
          <w:w w:val="99"/>
        </w:rPr>
        <w:t>n</w:t>
      </w:r>
      <w:r>
        <w:rPr>
          <w:w w:val="99"/>
        </w:rPr>
        <w:t>tôt</w:t>
      </w:r>
      <w:r>
        <w:rPr>
          <w:spacing w:val="2"/>
        </w:rPr>
        <w:t> </w:t>
      </w:r>
      <w:r>
        <w:rPr>
          <w:spacing w:val="1"/>
          <w:w w:val="99"/>
        </w:rPr>
        <w:t>p</w:t>
      </w:r>
      <w:r>
        <w:rPr>
          <w:w w:val="99"/>
        </w:rPr>
        <w:t>ar</w:t>
      </w:r>
      <w:r>
        <w:rPr>
          <w:spacing w:val="1"/>
        </w:rPr>
        <w:t> </w:t>
      </w:r>
      <w:r>
        <w:rPr>
          <w:w w:val="99"/>
        </w:rPr>
        <w:t>des</w:t>
      </w:r>
      <w:r>
        <w:rPr>
          <w:spacing w:val="2"/>
        </w:rPr>
        <w:t> </w:t>
      </w:r>
      <w:r>
        <w:rPr>
          <w:w w:val="99"/>
        </w:rPr>
        <w:t>logiciels</w:t>
      </w:r>
      <w:r>
        <w:rPr>
          <w:spacing w:val="2"/>
        </w:rPr>
        <w:t> </w:t>
      </w:r>
      <w:r>
        <w:rPr>
          <w:w w:val="99"/>
        </w:rPr>
        <w:t>d’</w:t>
      </w:r>
      <w:r>
        <w:rPr>
          <w:spacing w:val="1"/>
          <w:w w:val="99"/>
        </w:rPr>
        <w:t>A</w:t>
      </w:r>
      <w:r>
        <w:rPr>
          <w:w w:val="99"/>
        </w:rPr>
        <w:t>I, </w:t>
      </w:r>
      <w:r>
        <w:rPr/>
        <w:t>il n'y a plus de relation personnelle, on risque l'atteinte à la vie privée et le mercantilisme dans les pays où l'on peut faire de la publicité directe par rapport à un certain nombre de tests. Par exemple pour le cancer du sein : la publicité de </w:t>
      </w:r>
      <w:r>
        <w:rPr>
          <w:i/>
        </w:rPr>
        <w:t>Myriad Genetics </w:t>
      </w:r>
      <w:r>
        <w:rPr/>
        <w:t>était "</w:t>
      </w:r>
      <w:r>
        <w:rPr>
          <w:i/>
        </w:rPr>
        <w:t>vous avez toujours voulu savoir, </w:t>
      </w:r>
      <w:r>
        <w:rPr>
          <w:i/>
        </w:rPr>
        <w:t>maintenant, vous pouvez savoir</w:t>
      </w:r>
      <w:r>
        <w:rPr/>
        <w:t>", par rapport à une mutation qui portait sur 2 à 3% des cancers du</w:t>
      </w:r>
      <w:r>
        <w:rPr>
          <w:spacing w:val="1"/>
        </w:rPr>
        <w:t> </w:t>
      </w:r>
      <w:r>
        <w:rPr/>
        <w:t>sein...</w:t>
      </w:r>
    </w:p>
    <w:p>
      <w:pPr>
        <w:pStyle w:val="BodyText"/>
        <w:spacing w:before="11"/>
        <w:ind w:left="0"/>
        <w:jc w:val="left"/>
        <w:rPr>
          <w:sz w:val="41"/>
        </w:rPr>
      </w:pPr>
    </w:p>
    <w:p>
      <w:pPr>
        <w:pStyle w:val="BodyText"/>
        <w:spacing w:line="360" w:lineRule="auto"/>
        <w:ind w:right="110"/>
      </w:pPr>
      <w:r>
        <w:rPr/>
        <w:t>Nous devons tenir compte d’un changement de paradigme. Avec la méthode anatomopathologique et à la médecine expérimentale, nous avions une corrélation directe et relativement simple entre des symptômes et de mesures anatomiques.</w:t>
      </w:r>
    </w:p>
    <w:p>
      <w:pPr>
        <w:pStyle w:val="BodyText"/>
        <w:ind w:left="0"/>
        <w:jc w:val="left"/>
        <w:rPr>
          <w:sz w:val="42"/>
        </w:rPr>
      </w:pPr>
    </w:p>
    <w:p>
      <w:pPr>
        <w:pStyle w:val="BodyText"/>
        <w:spacing w:line="360" w:lineRule="auto"/>
        <w:ind w:right="109"/>
      </w:pPr>
      <w:r>
        <w:rPr>
          <w:w w:val="99"/>
        </w:rPr>
        <w:t>Mais</w:t>
      </w:r>
      <w:r>
        <w:rPr/>
        <w:t> </w:t>
      </w:r>
      <w:r>
        <w:rPr>
          <w:w w:val="99"/>
        </w:rPr>
        <w:t>que</w:t>
      </w:r>
      <w:r>
        <w:rPr/>
        <w:t> </w:t>
      </w:r>
      <w:r>
        <w:rPr>
          <w:w w:val="99"/>
        </w:rPr>
        <w:t>ce</w:t>
      </w:r>
      <w:r>
        <w:rPr/>
        <w:t> </w:t>
      </w:r>
      <w:r>
        <w:rPr>
          <w:w w:val="99"/>
        </w:rPr>
        <w:t>passe</w:t>
      </w:r>
      <w:r>
        <w:rPr>
          <w:w w:val="33"/>
        </w:rPr>
        <w:t>-­‐</w:t>
      </w:r>
      <w:r>
        <w:rPr>
          <w:w w:val="99"/>
        </w:rPr>
        <w:t>t</w:t>
      </w:r>
      <w:r>
        <w:rPr>
          <w:w w:val="33"/>
        </w:rPr>
        <w:t>-­‐</w:t>
      </w:r>
      <w:r>
        <w:rPr>
          <w:w w:val="99"/>
        </w:rPr>
        <w:t>il</w:t>
      </w:r>
      <w:r>
        <w:rPr/>
        <w:t> </w:t>
      </w:r>
      <w:r>
        <w:rPr>
          <w:w w:val="99"/>
        </w:rPr>
        <w:t>quand</w:t>
      </w:r>
      <w:r>
        <w:rPr/>
        <w:t> </w:t>
      </w:r>
      <w:r>
        <w:rPr>
          <w:w w:val="99"/>
        </w:rPr>
        <w:t>ce</w:t>
      </w:r>
      <w:r>
        <w:rPr/>
        <w:t> </w:t>
      </w:r>
      <w:r>
        <w:rPr>
          <w:w w:val="99"/>
        </w:rPr>
        <w:t>lien</w:t>
      </w:r>
      <w:r>
        <w:rPr/>
        <w:t> </w:t>
      </w:r>
      <w:r>
        <w:rPr>
          <w:w w:val="99"/>
        </w:rPr>
        <w:t>de</w:t>
      </w:r>
      <w:r>
        <w:rPr/>
        <w:t> </w:t>
      </w:r>
      <w:r>
        <w:rPr>
          <w:w w:val="99"/>
        </w:rPr>
        <w:t>causalité,</w:t>
      </w:r>
      <w:r>
        <w:rPr/>
        <w:t> </w:t>
      </w:r>
      <w:r>
        <w:rPr>
          <w:w w:val="99"/>
        </w:rPr>
        <w:t>ce</w:t>
      </w:r>
      <w:r>
        <w:rPr/>
        <w:t> </w:t>
      </w:r>
      <w:r>
        <w:rPr>
          <w:w w:val="99"/>
        </w:rPr>
        <w:t>déterminisme</w:t>
      </w:r>
      <w:r>
        <w:rPr/>
        <w:t> </w:t>
      </w:r>
      <w:r>
        <w:rPr>
          <w:w w:val="99"/>
        </w:rPr>
        <w:t>reliant</w:t>
      </w:r>
      <w:r>
        <w:rPr/>
        <w:t> </w:t>
      </w:r>
      <w:r>
        <w:rPr>
          <w:w w:val="99"/>
        </w:rPr>
        <w:t>le </w:t>
      </w:r>
      <w:r>
        <w:rPr/>
        <w:t>symptôme avéré à son origine, devient une probabilité où l’origine est là mais le symptôme absent ? Nous sommes entrain de passer de la notion de maladie comme manifestation clinique, symptomatique, d’un état d'altération de la fonction d’un organe ou d’une fonction physiologique (la régulation de la glycémie par exemple) à une probabilité d’altération de la fonction, probabilité dépendante de tant de facteurs individuels et</w:t>
      </w:r>
    </w:p>
    <w:p>
      <w:pPr>
        <w:spacing w:after="0" w:line="360" w:lineRule="auto"/>
        <w:sectPr>
          <w:pgSz w:w="11910" w:h="16840"/>
          <w:pgMar w:header="0" w:footer="723" w:top="1320" w:bottom="920" w:left="1320" w:right="1300"/>
        </w:sectPr>
      </w:pPr>
    </w:p>
    <w:p>
      <w:pPr>
        <w:pStyle w:val="BodyText"/>
        <w:spacing w:line="362" w:lineRule="auto" w:before="81"/>
        <w:ind w:right="111"/>
      </w:pPr>
      <w:r>
        <w:rPr/>
        <w:t>environnementaux que nous sommes incapables pour longtemps encore de l’évaluer précisément pour un individu donné.</w:t>
      </w:r>
    </w:p>
    <w:p>
      <w:pPr>
        <w:pStyle w:val="BodyText"/>
        <w:spacing w:before="6"/>
        <w:ind w:left="0"/>
        <w:jc w:val="left"/>
        <w:rPr>
          <w:sz w:val="41"/>
        </w:rPr>
      </w:pPr>
    </w:p>
    <w:p>
      <w:pPr>
        <w:pStyle w:val="BodyText"/>
        <w:spacing w:line="360" w:lineRule="auto"/>
        <w:ind w:right="111"/>
      </w:pPr>
      <w:r>
        <w:rPr>
          <w:spacing w:val="1"/>
          <w:w w:val="99"/>
        </w:rPr>
        <w:t>Dan</w:t>
      </w:r>
      <w:r>
        <w:rPr>
          <w:w w:val="99"/>
        </w:rPr>
        <w:t>s</w:t>
      </w:r>
      <w:r>
        <w:rPr/>
        <w:t>  </w:t>
      </w:r>
      <w:r>
        <w:rPr>
          <w:spacing w:val="-18"/>
        </w:rPr>
        <w:t> </w:t>
      </w:r>
      <w:r>
        <w:rPr>
          <w:w w:val="99"/>
        </w:rPr>
        <w:t>le</w:t>
      </w:r>
      <w:r>
        <w:rPr/>
        <w:t>  </w:t>
      </w:r>
      <w:r>
        <w:rPr>
          <w:spacing w:val="-18"/>
        </w:rPr>
        <w:t> </w:t>
      </w:r>
      <w:r>
        <w:rPr>
          <w:w w:val="99"/>
        </w:rPr>
        <w:t>passé,</w:t>
      </w:r>
      <w:r>
        <w:rPr/>
        <w:t>  </w:t>
      </w:r>
      <w:r>
        <w:rPr>
          <w:spacing w:val="-19"/>
        </w:rPr>
        <w:t> </w:t>
      </w:r>
      <w:r>
        <w:rPr>
          <w:w w:val="99"/>
        </w:rPr>
        <w:t>ave</w:t>
      </w:r>
      <w:r>
        <w:rPr>
          <w:spacing w:val="1"/>
          <w:w w:val="99"/>
        </w:rPr>
        <w:t>z</w:t>
      </w:r>
      <w:r>
        <w:rPr>
          <w:w w:val="33"/>
        </w:rPr>
        <w:t>-­‐</w:t>
      </w:r>
      <w:r>
        <w:rPr>
          <w:w w:val="99"/>
        </w:rPr>
        <w:t>vo</w:t>
      </w:r>
      <w:r>
        <w:rPr>
          <w:spacing w:val="1"/>
          <w:w w:val="99"/>
        </w:rPr>
        <w:t>u</w:t>
      </w:r>
      <w:r>
        <w:rPr>
          <w:w w:val="99"/>
        </w:rPr>
        <w:t>s</w:t>
      </w:r>
      <w:r>
        <w:rPr/>
        <w:t>  </w:t>
      </w:r>
      <w:r>
        <w:rPr>
          <w:spacing w:val="-18"/>
        </w:rPr>
        <w:t> </w:t>
      </w:r>
      <w:r>
        <w:rPr>
          <w:w w:val="99"/>
        </w:rPr>
        <w:t>été</w:t>
      </w:r>
      <w:r>
        <w:rPr/>
        <w:t>  </w:t>
      </w:r>
      <w:r>
        <w:rPr>
          <w:spacing w:val="-18"/>
        </w:rPr>
        <w:t> </w:t>
      </w:r>
      <w:r>
        <w:rPr>
          <w:spacing w:val="1"/>
          <w:w w:val="99"/>
        </w:rPr>
        <w:t>m</w:t>
      </w:r>
      <w:r>
        <w:rPr>
          <w:w w:val="99"/>
        </w:rPr>
        <w:t>alade</w:t>
      </w:r>
      <w:r>
        <w:rPr/>
        <w:t>  </w:t>
      </w:r>
      <w:r>
        <w:rPr>
          <w:spacing w:val="-18"/>
        </w:rPr>
        <w:t> </w:t>
      </w:r>
      <w:r>
        <w:rPr>
          <w:w w:val="99"/>
        </w:rPr>
        <w:t>quand</w:t>
      </w:r>
      <w:r>
        <w:rPr/>
        <w:t>  </w:t>
      </w:r>
      <w:r>
        <w:rPr>
          <w:spacing w:val="-18"/>
        </w:rPr>
        <w:t> </w:t>
      </w:r>
      <w:r>
        <w:rPr>
          <w:w w:val="99"/>
        </w:rPr>
        <w:t>vous</w:t>
      </w:r>
      <w:r>
        <w:rPr/>
        <w:t>  </w:t>
      </w:r>
      <w:r>
        <w:rPr>
          <w:spacing w:val="-18"/>
        </w:rPr>
        <w:t> </w:t>
      </w:r>
      <w:r>
        <w:rPr>
          <w:w w:val="99"/>
        </w:rPr>
        <w:t>aviez</w:t>
      </w:r>
      <w:r>
        <w:rPr/>
        <w:t>  </w:t>
      </w:r>
      <w:r>
        <w:rPr>
          <w:spacing w:val="-18"/>
        </w:rPr>
        <w:t> </w:t>
      </w:r>
      <w:r>
        <w:rPr>
          <w:w w:val="99"/>
        </w:rPr>
        <w:t>eu</w:t>
      </w:r>
      <w:r>
        <w:rPr/>
        <w:t>  </w:t>
      </w:r>
      <w:r>
        <w:rPr>
          <w:spacing w:val="-18"/>
        </w:rPr>
        <w:t> </w:t>
      </w:r>
      <w:r>
        <w:rPr>
          <w:w w:val="99"/>
        </w:rPr>
        <w:t>une</w:t>
      </w:r>
      <w:r>
        <w:rPr/>
        <w:t>  </w:t>
      </w:r>
      <w:r>
        <w:rPr>
          <w:spacing w:val="-18"/>
        </w:rPr>
        <w:t> </w:t>
      </w:r>
      <w:r>
        <w:rPr>
          <w:w w:val="99"/>
        </w:rPr>
        <w:t>crise </w:t>
      </w:r>
      <w:r>
        <w:rPr/>
        <w:t>cardiaque. Aujourd'hui, vous êtes malade quand vous avez un cholestérol </w:t>
      </w:r>
      <w:r>
        <w:rPr>
          <w:w w:val="99"/>
        </w:rPr>
        <w:t>élevé.</w:t>
      </w:r>
      <w:r>
        <w:rPr/>
        <w:t> </w:t>
      </w:r>
      <w:r>
        <w:rPr>
          <w:spacing w:val="-10"/>
        </w:rPr>
        <w:t> </w:t>
      </w:r>
      <w:r>
        <w:rPr>
          <w:spacing w:val="1"/>
          <w:w w:val="99"/>
        </w:rPr>
        <w:t>Q</w:t>
      </w:r>
      <w:r>
        <w:rPr>
          <w:w w:val="99"/>
        </w:rPr>
        <w:t>u'en</w:t>
      </w:r>
      <w:r>
        <w:rPr/>
        <w:t> </w:t>
      </w:r>
      <w:r>
        <w:rPr>
          <w:spacing w:val="-10"/>
        </w:rPr>
        <w:t> </w:t>
      </w:r>
      <w:r>
        <w:rPr>
          <w:w w:val="99"/>
        </w:rPr>
        <w:t>es</w:t>
      </w:r>
      <w:r>
        <w:rPr>
          <w:spacing w:val="1"/>
          <w:w w:val="99"/>
        </w:rPr>
        <w:t>t</w:t>
      </w:r>
      <w:r>
        <w:rPr>
          <w:w w:val="33"/>
        </w:rPr>
        <w:t>-­‐</w:t>
      </w:r>
      <w:r>
        <w:rPr>
          <w:w w:val="99"/>
        </w:rPr>
        <w:t>il</w:t>
      </w:r>
      <w:r>
        <w:rPr/>
        <w:t> </w:t>
      </w:r>
      <w:r>
        <w:rPr>
          <w:spacing w:val="-10"/>
        </w:rPr>
        <w:t> </w:t>
      </w:r>
      <w:r>
        <w:rPr>
          <w:w w:val="99"/>
        </w:rPr>
        <w:t>quand</w:t>
      </w:r>
      <w:r>
        <w:rPr/>
        <w:t> </w:t>
      </w:r>
      <w:r>
        <w:rPr>
          <w:spacing w:val="-10"/>
        </w:rPr>
        <w:t> </w:t>
      </w:r>
      <w:r>
        <w:rPr>
          <w:w w:val="99"/>
        </w:rPr>
        <w:t>il</w:t>
      </w:r>
      <w:r>
        <w:rPr/>
        <w:t> </w:t>
      </w:r>
      <w:r>
        <w:rPr>
          <w:spacing w:val="-10"/>
        </w:rPr>
        <w:t> </w:t>
      </w:r>
      <w:r>
        <w:rPr>
          <w:w w:val="99"/>
        </w:rPr>
        <w:t>est</w:t>
      </w:r>
      <w:r>
        <w:rPr/>
        <w:t> </w:t>
      </w:r>
      <w:r>
        <w:rPr>
          <w:spacing w:val="-10"/>
        </w:rPr>
        <w:t> </w:t>
      </w:r>
      <w:r>
        <w:rPr>
          <w:w w:val="99"/>
        </w:rPr>
        <w:t>possible</w:t>
      </w:r>
      <w:r>
        <w:rPr/>
        <w:t> </w:t>
      </w:r>
      <w:r>
        <w:rPr>
          <w:spacing w:val="-10"/>
        </w:rPr>
        <w:t> </w:t>
      </w:r>
      <w:r>
        <w:rPr>
          <w:spacing w:val="1"/>
          <w:w w:val="99"/>
        </w:rPr>
        <w:t>d</w:t>
      </w:r>
      <w:r>
        <w:rPr>
          <w:w w:val="99"/>
        </w:rPr>
        <w:t>'i</w:t>
      </w:r>
      <w:r>
        <w:rPr>
          <w:spacing w:val="1"/>
          <w:w w:val="99"/>
        </w:rPr>
        <w:t>d</w:t>
      </w:r>
      <w:r>
        <w:rPr>
          <w:w w:val="99"/>
        </w:rPr>
        <w:t>entifier</w:t>
      </w:r>
      <w:r>
        <w:rPr/>
        <w:t> </w:t>
      </w:r>
      <w:r>
        <w:rPr>
          <w:spacing w:val="-10"/>
        </w:rPr>
        <w:t> </w:t>
      </w:r>
      <w:r>
        <w:rPr>
          <w:w w:val="99"/>
        </w:rPr>
        <w:t>des</w:t>
      </w:r>
      <w:r>
        <w:rPr/>
        <w:t> </w:t>
      </w:r>
      <w:r>
        <w:rPr>
          <w:spacing w:val="-10"/>
        </w:rPr>
        <w:t> </w:t>
      </w:r>
      <w:r>
        <w:rPr>
          <w:w w:val="99"/>
        </w:rPr>
        <w:t>constellations</w:t>
      </w:r>
      <w:r>
        <w:rPr/>
        <w:t> </w:t>
      </w:r>
      <w:r>
        <w:rPr>
          <w:spacing w:val="-10"/>
        </w:rPr>
        <w:t> </w:t>
      </w:r>
      <w:r>
        <w:rPr>
          <w:w w:val="99"/>
        </w:rPr>
        <w:t>de </w:t>
      </w:r>
      <w:r>
        <w:rPr/>
        <w:t>gènes qui augmentent considérablement vos chances d'avoir des taux de </w:t>
      </w:r>
      <w:r>
        <w:rPr>
          <w:w w:val="99"/>
        </w:rPr>
        <w:t>cholestérol</w:t>
      </w:r>
      <w:r>
        <w:rPr/>
        <w:t> </w:t>
      </w:r>
      <w:r>
        <w:rPr>
          <w:spacing w:val="18"/>
        </w:rPr>
        <w:t> </w:t>
      </w:r>
      <w:r>
        <w:rPr>
          <w:w w:val="99"/>
        </w:rPr>
        <w:t>élev</w:t>
      </w:r>
      <w:r>
        <w:rPr>
          <w:spacing w:val="1"/>
          <w:w w:val="99"/>
        </w:rPr>
        <w:t>é</w:t>
      </w:r>
      <w:r>
        <w:rPr>
          <w:w w:val="99"/>
        </w:rPr>
        <w:t>,</w:t>
      </w:r>
      <w:r>
        <w:rPr/>
        <w:t> </w:t>
      </w:r>
      <w:r>
        <w:rPr>
          <w:spacing w:val="18"/>
        </w:rPr>
        <w:t> </w:t>
      </w:r>
      <w:r>
        <w:rPr>
          <w:w w:val="99"/>
        </w:rPr>
        <w:t>ou</w:t>
      </w:r>
      <w:r>
        <w:rPr/>
        <w:t> </w:t>
      </w:r>
      <w:r>
        <w:rPr>
          <w:spacing w:val="19"/>
        </w:rPr>
        <w:t> </w:t>
      </w:r>
      <w:r>
        <w:rPr>
          <w:w w:val="99"/>
        </w:rPr>
        <w:t>une</w:t>
      </w:r>
      <w:r>
        <w:rPr/>
        <w:t> </w:t>
      </w:r>
      <w:r>
        <w:rPr>
          <w:spacing w:val="18"/>
        </w:rPr>
        <w:t> </w:t>
      </w:r>
      <w:r>
        <w:rPr>
          <w:w w:val="99"/>
        </w:rPr>
        <w:t>crise</w:t>
      </w:r>
      <w:r>
        <w:rPr/>
        <w:t> </w:t>
      </w:r>
      <w:r>
        <w:rPr>
          <w:spacing w:val="18"/>
        </w:rPr>
        <w:t> </w:t>
      </w:r>
      <w:r>
        <w:rPr>
          <w:w w:val="99"/>
        </w:rPr>
        <w:t>cardiaqu</w:t>
      </w:r>
      <w:r>
        <w:rPr>
          <w:spacing w:val="1"/>
          <w:w w:val="99"/>
        </w:rPr>
        <w:t>e</w:t>
      </w:r>
      <w:r>
        <w:rPr>
          <w:w w:val="99"/>
        </w:rPr>
        <w:t>.</w:t>
      </w:r>
      <w:r>
        <w:rPr/>
        <w:t> </w:t>
      </w:r>
      <w:r>
        <w:rPr>
          <w:spacing w:val="18"/>
        </w:rPr>
        <w:t> </w:t>
      </w:r>
      <w:r>
        <w:rPr>
          <w:w w:val="99"/>
        </w:rPr>
        <w:t>Serez</w:t>
      </w:r>
      <w:r>
        <w:rPr>
          <w:w w:val="33"/>
        </w:rPr>
        <w:t>-­‐</w:t>
      </w:r>
      <w:r>
        <w:rPr>
          <w:w w:val="99"/>
        </w:rPr>
        <w:t>vo</w:t>
      </w:r>
      <w:r>
        <w:rPr>
          <w:spacing w:val="1"/>
          <w:w w:val="99"/>
        </w:rPr>
        <w:t>u</w:t>
      </w:r>
      <w:r>
        <w:rPr>
          <w:w w:val="99"/>
        </w:rPr>
        <w:t>s</w:t>
      </w:r>
      <w:r>
        <w:rPr/>
        <w:t> </w:t>
      </w:r>
      <w:r>
        <w:rPr>
          <w:spacing w:val="18"/>
        </w:rPr>
        <w:t> </w:t>
      </w:r>
      <w:r>
        <w:rPr>
          <w:w w:val="99"/>
        </w:rPr>
        <w:t>bie</w:t>
      </w:r>
      <w:r>
        <w:rPr>
          <w:spacing w:val="1"/>
          <w:w w:val="99"/>
        </w:rPr>
        <w:t>n</w:t>
      </w:r>
      <w:r>
        <w:rPr>
          <w:w w:val="99"/>
        </w:rPr>
        <w:t>tôt</w:t>
      </w:r>
      <w:r>
        <w:rPr/>
        <w:t> </w:t>
      </w:r>
      <w:r>
        <w:rPr>
          <w:spacing w:val="18"/>
        </w:rPr>
        <w:t> </w:t>
      </w:r>
      <w:r>
        <w:rPr>
          <w:w w:val="99"/>
        </w:rPr>
        <w:t>co</w:t>
      </w:r>
      <w:r>
        <w:rPr>
          <w:spacing w:val="1"/>
          <w:w w:val="99"/>
        </w:rPr>
        <w:t>n</w:t>
      </w:r>
      <w:r>
        <w:rPr>
          <w:w w:val="99"/>
        </w:rPr>
        <w:t>sidéré co</w:t>
      </w:r>
      <w:r>
        <w:rPr>
          <w:spacing w:val="1"/>
          <w:w w:val="99"/>
        </w:rPr>
        <w:t>mm</w:t>
      </w:r>
      <w:r>
        <w:rPr>
          <w:w w:val="99"/>
        </w:rPr>
        <w:t>e</w:t>
      </w:r>
      <w:r>
        <w:rPr/>
        <w:t> </w:t>
      </w:r>
      <w:r>
        <w:rPr>
          <w:spacing w:val="-14"/>
        </w:rPr>
        <w:t> </w:t>
      </w:r>
      <w:r>
        <w:rPr>
          <w:w w:val="99"/>
        </w:rPr>
        <w:t>déjà</w:t>
      </w:r>
      <w:r>
        <w:rPr/>
        <w:t> </w:t>
      </w:r>
      <w:r>
        <w:rPr>
          <w:spacing w:val="-14"/>
        </w:rPr>
        <w:t> </w:t>
      </w:r>
      <w:r>
        <w:rPr>
          <w:spacing w:val="1"/>
          <w:w w:val="99"/>
        </w:rPr>
        <w:t>m</w:t>
      </w:r>
      <w:r>
        <w:rPr>
          <w:w w:val="99"/>
        </w:rPr>
        <w:t>alade?</w:t>
      </w:r>
      <w:r>
        <w:rPr/>
        <w:t> </w:t>
      </w:r>
      <w:r>
        <w:rPr>
          <w:spacing w:val="-14"/>
        </w:rPr>
        <w:t> </w:t>
      </w:r>
      <w:r>
        <w:rPr>
          <w:w w:val="99"/>
        </w:rPr>
        <w:t>Seriez</w:t>
      </w:r>
      <w:r>
        <w:rPr>
          <w:w w:val="33"/>
        </w:rPr>
        <w:t>-­‐</w:t>
      </w:r>
      <w:r>
        <w:rPr>
          <w:w w:val="99"/>
        </w:rPr>
        <w:t>vo</w:t>
      </w:r>
      <w:r>
        <w:rPr>
          <w:spacing w:val="1"/>
          <w:w w:val="99"/>
        </w:rPr>
        <w:t>u</w:t>
      </w:r>
      <w:r>
        <w:rPr>
          <w:w w:val="99"/>
        </w:rPr>
        <w:t>s</w:t>
      </w:r>
      <w:r>
        <w:rPr/>
        <w:t> </w:t>
      </w:r>
      <w:r>
        <w:rPr>
          <w:spacing w:val="-14"/>
        </w:rPr>
        <w:t> </w:t>
      </w:r>
      <w:r>
        <w:rPr>
          <w:w w:val="99"/>
        </w:rPr>
        <w:t>seule</w:t>
      </w:r>
      <w:r>
        <w:rPr>
          <w:spacing w:val="1"/>
          <w:w w:val="99"/>
        </w:rPr>
        <w:t>m</w:t>
      </w:r>
      <w:r>
        <w:rPr>
          <w:w w:val="99"/>
        </w:rPr>
        <w:t>ent</w:t>
      </w:r>
      <w:r>
        <w:rPr/>
        <w:t> </w:t>
      </w:r>
      <w:r>
        <w:rPr>
          <w:spacing w:val="-14"/>
        </w:rPr>
        <w:t> </w:t>
      </w:r>
      <w:r>
        <w:rPr>
          <w:w w:val="99"/>
        </w:rPr>
        <w:t>pré</w:t>
      </w:r>
      <w:r>
        <w:rPr>
          <w:w w:val="33"/>
        </w:rPr>
        <w:t>-­‐</w:t>
      </w:r>
      <w:r>
        <w:rPr>
          <w:spacing w:val="1"/>
          <w:w w:val="99"/>
        </w:rPr>
        <w:t>m</w:t>
      </w:r>
      <w:r>
        <w:rPr>
          <w:w w:val="99"/>
        </w:rPr>
        <w:t>alade?</w:t>
      </w:r>
      <w:r>
        <w:rPr/>
        <w:t> </w:t>
      </w:r>
      <w:r>
        <w:rPr>
          <w:spacing w:val="-14"/>
        </w:rPr>
        <w:t> </w:t>
      </w:r>
      <w:r>
        <w:rPr>
          <w:w w:val="99"/>
        </w:rPr>
        <w:t>Potentielle</w:t>
      </w:r>
      <w:r>
        <w:rPr>
          <w:spacing w:val="1"/>
          <w:w w:val="99"/>
        </w:rPr>
        <w:t>m</w:t>
      </w:r>
      <w:r>
        <w:rPr>
          <w:w w:val="99"/>
        </w:rPr>
        <w:t>ent </w:t>
      </w:r>
      <w:r>
        <w:rPr/>
        <w:t>malades? Selon la tendance actuelle à la transparence et à la responsabilisation individuelle des personnes (le quatrième P pour participatif), vous ne serez en tout état de cause pas ignorant de votre  statut génétique et/ou</w:t>
      </w:r>
      <w:r>
        <w:rPr>
          <w:spacing w:val="-1"/>
        </w:rPr>
        <w:t> </w:t>
      </w:r>
      <w:r>
        <w:rPr/>
        <w:t>biologique.</w:t>
      </w:r>
    </w:p>
    <w:p>
      <w:pPr>
        <w:pStyle w:val="BodyText"/>
        <w:spacing w:before="10"/>
        <w:ind w:left="0"/>
        <w:jc w:val="left"/>
        <w:rPr>
          <w:sz w:val="41"/>
        </w:rPr>
      </w:pPr>
    </w:p>
    <w:p>
      <w:pPr>
        <w:pStyle w:val="BodyText"/>
        <w:spacing w:line="360" w:lineRule="auto"/>
        <w:ind w:right="109"/>
      </w:pPr>
      <w:r>
        <w:rPr/>
        <w:t>C’est la situation actuelle pour la maladie d’Alzheimer où les progrès concernant les biomarqueurs, à savoir le ratio entre la concentration de protéine amyloide et celle de la forme phosphorylée de la protéine Tau  dans le liquide céphalorachidien, ou le marquage des plaques séniles par le PIB en imagerie cérébrale, signent le diagnostic du processus pathologique qui pourrait conduire à la maladie en l’absence de tout symptôme et sans pouvoir déterminer pour un individu donné la probabilité de survenue des </w:t>
      </w:r>
      <w:r>
        <w:rPr>
          <w:w w:val="99"/>
        </w:rPr>
        <w:t>sy</w:t>
      </w:r>
      <w:r>
        <w:rPr>
          <w:spacing w:val="1"/>
          <w:w w:val="99"/>
        </w:rPr>
        <w:t>m</w:t>
      </w:r>
      <w:r>
        <w:rPr>
          <w:w w:val="99"/>
        </w:rPr>
        <w:t>ptô</w:t>
      </w:r>
      <w:r>
        <w:rPr>
          <w:spacing w:val="1"/>
          <w:w w:val="99"/>
        </w:rPr>
        <w:t>m</w:t>
      </w:r>
      <w:r>
        <w:rPr>
          <w:w w:val="99"/>
        </w:rPr>
        <w:t>es</w:t>
      </w:r>
      <w:r>
        <w:rPr>
          <w:spacing w:val="7"/>
        </w:rPr>
        <w:t> </w:t>
      </w:r>
      <w:r>
        <w:rPr>
          <w:w w:val="99"/>
        </w:rPr>
        <w:t>c’est</w:t>
      </w:r>
      <w:r>
        <w:rPr>
          <w:w w:val="33"/>
        </w:rPr>
        <w:t>-­‐</w:t>
      </w:r>
      <w:r>
        <w:rPr>
          <w:w w:val="99"/>
        </w:rPr>
        <w:t>à</w:t>
      </w:r>
      <w:r>
        <w:rPr>
          <w:w w:val="33"/>
        </w:rPr>
        <w:t>-­‐</w:t>
      </w:r>
      <w:r>
        <w:rPr>
          <w:w w:val="99"/>
        </w:rPr>
        <w:t>dire</w:t>
      </w:r>
      <w:r>
        <w:rPr>
          <w:spacing w:val="8"/>
        </w:rPr>
        <w:t> </w:t>
      </w:r>
      <w:r>
        <w:rPr>
          <w:w w:val="99"/>
        </w:rPr>
        <w:t>calc</w:t>
      </w:r>
      <w:r>
        <w:rPr>
          <w:spacing w:val="1"/>
          <w:w w:val="99"/>
        </w:rPr>
        <w:t>u</w:t>
      </w:r>
      <w:r>
        <w:rPr>
          <w:w w:val="99"/>
        </w:rPr>
        <w:t>ler</w:t>
      </w:r>
      <w:r>
        <w:rPr>
          <w:spacing w:val="7"/>
        </w:rPr>
        <w:t> </w:t>
      </w:r>
      <w:r>
        <w:rPr>
          <w:w w:val="99"/>
        </w:rPr>
        <w:t>la</w:t>
      </w:r>
      <w:r>
        <w:rPr>
          <w:spacing w:val="7"/>
        </w:rPr>
        <w:t> </w:t>
      </w:r>
      <w:r>
        <w:rPr>
          <w:w w:val="99"/>
        </w:rPr>
        <w:t>vitesse</w:t>
      </w:r>
      <w:r>
        <w:rPr>
          <w:spacing w:val="8"/>
        </w:rPr>
        <w:t> </w:t>
      </w:r>
      <w:r>
        <w:rPr>
          <w:w w:val="99"/>
        </w:rPr>
        <w:t>d’évol</w:t>
      </w:r>
      <w:r>
        <w:rPr>
          <w:spacing w:val="1"/>
          <w:w w:val="99"/>
        </w:rPr>
        <w:t>u</w:t>
      </w:r>
      <w:r>
        <w:rPr>
          <w:w w:val="99"/>
        </w:rPr>
        <w:t>tion</w:t>
      </w:r>
      <w:r>
        <w:rPr>
          <w:spacing w:val="8"/>
        </w:rPr>
        <w:t> </w:t>
      </w:r>
      <w:r>
        <w:rPr>
          <w:w w:val="99"/>
        </w:rPr>
        <w:t>de</w:t>
      </w:r>
      <w:r>
        <w:rPr>
          <w:spacing w:val="8"/>
        </w:rPr>
        <w:t> </w:t>
      </w:r>
      <w:r>
        <w:rPr>
          <w:w w:val="99"/>
        </w:rPr>
        <w:t>la</w:t>
      </w:r>
      <w:r>
        <w:rPr>
          <w:spacing w:val="7"/>
        </w:rPr>
        <w:t> </w:t>
      </w:r>
      <w:r>
        <w:rPr>
          <w:spacing w:val="1"/>
          <w:w w:val="99"/>
        </w:rPr>
        <w:t>m</w:t>
      </w:r>
      <w:r>
        <w:rPr>
          <w:w w:val="99"/>
        </w:rPr>
        <w:t>aladie</w:t>
      </w:r>
      <w:r>
        <w:rPr>
          <w:spacing w:val="8"/>
        </w:rPr>
        <w:t> </w:t>
      </w:r>
      <w:r>
        <w:rPr>
          <w:w w:val="99"/>
        </w:rPr>
        <w:t>q</w:t>
      </w:r>
      <w:r>
        <w:rPr>
          <w:spacing w:val="1"/>
          <w:w w:val="99"/>
        </w:rPr>
        <w:t>u</w:t>
      </w:r>
      <w:r>
        <w:rPr>
          <w:w w:val="99"/>
        </w:rPr>
        <w:t>i</w:t>
      </w:r>
      <w:r>
        <w:rPr>
          <w:spacing w:val="7"/>
        </w:rPr>
        <w:t> </w:t>
      </w:r>
      <w:r>
        <w:rPr>
          <w:w w:val="99"/>
        </w:rPr>
        <w:t>fera </w:t>
      </w:r>
      <w:r>
        <w:rPr/>
        <w:t>que cette personne développera les symptômes à partir de l’âge de 60 ans ou après 110</w:t>
      </w:r>
      <w:r>
        <w:rPr>
          <w:spacing w:val="1"/>
        </w:rPr>
        <w:t> </w:t>
      </w:r>
      <w:r>
        <w:rPr/>
        <w:t>ans.</w:t>
      </w:r>
    </w:p>
    <w:p>
      <w:pPr>
        <w:pStyle w:val="BodyText"/>
        <w:spacing w:before="3"/>
        <w:ind w:left="0"/>
        <w:jc w:val="left"/>
        <w:rPr>
          <w:sz w:val="42"/>
        </w:rPr>
      </w:pPr>
    </w:p>
    <w:p>
      <w:pPr>
        <w:pStyle w:val="BodyText"/>
        <w:spacing w:line="360" w:lineRule="auto"/>
        <w:ind w:right="112"/>
      </w:pPr>
      <w:r>
        <w:rPr/>
        <w:t>Des tensions éthiques en résultent, à commencer par la confrontation entre le droit de ne pas savoir et la responsabilisation (enpowerment/capabilitées) d’agir, par exemple en augmentant sa réserve</w:t>
      </w:r>
    </w:p>
    <w:p>
      <w:pPr>
        <w:spacing w:after="0" w:line="360" w:lineRule="auto"/>
        <w:sectPr>
          <w:pgSz w:w="11910" w:h="16840"/>
          <w:pgMar w:header="0" w:footer="723" w:top="1320" w:bottom="920" w:left="1320" w:right="1300"/>
        </w:sectPr>
      </w:pPr>
    </w:p>
    <w:p>
      <w:pPr>
        <w:pStyle w:val="BodyText"/>
        <w:spacing w:line="360" w:lineRule="auto" w:before="81"/>
        <w:ind w:right="110"/>
      </w:pPr>
      <w:r>
        <w:rPr/>
        <w:t>cognitive ou en luttant contre les comorbidités, voir simplement en rédigeant ses directives anticipées et en désignant un mandataire de gestion. Tension également entre la tradition « droits de l’hommiste » qui place la volonté de l’individu comme primat et équilibre économique des systèmes de santé qui pousse à la massification des dépistages et des stratégies de prévention. Tension éthique entre la focalisation du regard et des attentions sur le patient potentiel tandis que c’est aussi tout une communauté qui gravite autour de lui (parents, amis, collègues de travail) qui vont être également concernés par l’advenue ou non des symptômes. Le concept de patient potentiel est donc bien un enjeu éthique central de la médecine 4P.</w:t>
      </w:r>
    </w:p>
    <w:p>
      <w:pPr>
        <w:pStyle w:val="BodyText"/>
        <w:ind w:left="0"/>
        <w:jc w:val="left"/>
        <w:rPr>
          <w:sz w:val="42"/>
        </w:rPr>
      </w:pPr>
    </w:p>
    <w:p>
      <w:pPr>
        <w:pStyle w:val="BodyText"/>
      </w:pPr>
      <w:r>
        <w:rPr/>
        <w:t>Trois grandes questions éthiques sont dès lors ouvertes :</w:t>
      </w:r>
    </w:p>
    <w:p>
      <w:pPr>
        <w:pStyle w:val="ListParagraph"/>
        <w:numPr>
          <w:ilvl w:val="0"/>
          <w:numId w:val="1"/>
        </w:numPr>
        <w:tabs>
          <w:tab w:pos="827" w:val="left" w:leader="none"/>
        </w:tabs>
        <w:spacing w:line="360" w:lineRule="auto" w:before="166" w:after="0"/>
        <w:ind w:left="826" w:right="109" w:hanging="360"/>
        <w:jc w:val="both"/>
        <w:rPr>
          <w:sz w:val="28"/>
        </w:rPr>
      </w:pPr>
      <w:r>
        <w:rPr>
          <w:b/>
          <w:sz w:val="28"/>
        </w:rPr>
        <w:t>Fausses promesses : </w:t>
      </w:r>
      <w:r>
        <w:rPr>
          <w:sz w:val="28"/>
        </w:rPr>
        <w:t>En premier lieu l’individualisation permet un traitement sur mesure, pas toujours nécessaire, et n'évitant pas toujours tous les effets secondaires. Il existe un risque d'idéalisation de cette personnalisation, dans la tendance générale du zéro défaut, ou du zéro</w:t>
      </w:r>
      <w:r>
        <w:rPr>
          <w:spacing w:val="2"/>
          <w:sz w:val="28"/>
        </w:rPr>
        <w:t> </w:t>
      </w:r>
      <w:r>
        <w:rPr>
          <w:sz w:val="28"/>
        </w:rPr>
        <w:t>risque.</w:t>
      </w:r>
    </w:p>
    <w:p>
      <w:pPr>
        <w:pStyle w:val="ListParagraph"/>
        <w:numPr>
          <w:ilvl w:val="0"/>
          <w:numId w:val="1"/>
        </w:numPr>
        <w:tabs>
          <w:tab w:pos="827" w:val="left" w:leader="none"/>
        </w:tabs>
        <w:spacing w:line="360" w:lineRule="auto" w:before="1" w:after="0"/>
        <w:ind w:left="826" w:right="109" w:hanging="360"/>
        <w:jc w:val="both"/>
        <w:rPr>
          <w:sz w:val="28"/>
        </w:rPr>
      </w:pPr>
      <w:r>
        <w:rPr>
          <w:sz w:val="28"/>
        </w:rPr>
        <w:t>En second lieu, elle permet la </w:t>
      </w:r>
      <w:r>
        <w:rPr>
          <w:b/>
          <w:sz w:val="28"/>
        </w:rPr>
        <w:t>responsabilisation, </w:t>
      </w:r>
      <w:r>
        <w:rPr>
          <w:sz w:val="28"/>
        </w:rPr>
        <w:t>avec les limites de la responsabilité individuelle. Si l'on vous informe sur tous vos </w:t>
      </w:r>
      <w:r>
        <w:rPr>
          <w:w w:val="99"/>
          <w:sz w:val="28"/>
        </w:rPr>
        <w:t>f</w:t>
      </w:r>
      <w:r>
        <w:rPr>
          <w:spacing w:val="1"/>
          <w:w w:val="99"/>
          <w:sz w:val="28"/>
        </w:rPr>
        <w:t>a</w:t>
      </w:r>
      <w:r>
        <w:rPr>
          <w:w w:val="99"/>
          <w:sz w:val="28"/>
        </w:rPr>
        <w:t>cteurs</w:t>
      </w:r>
      <w:r>
        <w:rPr>
          <w:sz w:val="28"/>
        </w:rPr>
        <w:t> </w:t>
      </w:r>
      <w:r>
        <w:rPr>
          <w:spacing w:val="-18"/>
          <w:sz w:val="28"/>
        </w:rPr>
        <w:t> </w:t>
      </w:r>
      <w:r>
        <w:rPr>
          <w:w w:val="99"/>
          <w:sz w:val="28"/>
        </w:rPr>
        <w:t>de</w:t>
      </w:r>
      <w:r>
        <w:rPr>
          <w:sz w:val="28"/>
        </w:rPr>
        <w:t> </w:t>
      </w:r>
      <w:r>
        <w:rPr>
          <w:spacing w:val="-18"/>
          <w:sz w:val="28"/>
        </w:rPr>
        <w:t> </w:t>
      </w:r>
      <w:r>
        <w:rPr>
          <w:w w:val="99"/>
          <w:sz w:val="28"/>
        </w:rPr>
        <w:t>ris</w:t>
      </w:r>
      <w:r>
        <w:rPr>
          <w:spacing w:val="1"/>
          <w:w w:val="99"/>
          <w:sz w:val="28"/>
        </w:rPr>
        <w:t>q</w:t>
      </w:r>
      <w:r>
        <w:rPr>
          <w:w w:val="99"/>
          <w:sz w:val="28"/>
        </w:rPr>
        <w:t>ues,</w:t>
      </w:r>
      <w:r>
        <w:rPr>
          <w:sz w:val="28"/>
        </w:rPr>
        <w:t> </w:t>
      </w:r>
      <w:r>
        <w:rPr>
          <w:spacing w:val="-18"/>
          <w:sz w:val="28"/>
        </w:rPr>
        <w:t> </w:t>
      </w:r>
      <w:r>
        <w:rPr>
          <w:w w:val="99"/>
          <w:sz w:val="28"/>
        </w:rPr>
        <w:t>co</w:t>
      </w:r>
      <w:r>
        <w:rPr>
          <w:spacing w:val="1"/>
          <w:w w:val="99"/>
          <w:sz w:val="28"/>
        </w:rPr>
        <w:t>mm</w:t>
      </w:r>
      <w:r>
        <w:rPr>
          <w:w w:val="99"/>
          <w:sz w:val="28"/>
        </w:rPr>
        <w:t>ent</w:t>
      </w:r>
      <w:r>
        <w:rPr>
          <w:sz w:val="28"/>
        </w:rPr>
        <w:t> </w:t>
      </w:r>
      <w:r>
        <w:rPr>
          <w:spacing w:val="-18"/>
          <w:sz w:val="28"/>
        </w:rPr>
        <w:t> </w:t>
      </w:r>
      <w:r>
        <w:rPr>
          <w:w w:val="99"/>
          <w:sz w:val="28"/>
        </w:rPr>
        <w:t>cette</w:t>
      </w:r>
      <w:r>
        <w:rPr>
          <w:sz w:val="28"/>
        </w:rPr>
        <w:t> </w:t>
      </w:r>
      <w:r>
        <w:rPr>
          <w:spacing w:val="-18"/>
          <w:sz w:val="28"/>
        </w:rPr>
        <w:t> </w:t>
      </w:r>
      <w:r>
        <w:rPr>
          <w:w w:val="99"/>
          <w:sz w:val="28"/>
        </w:rPr>
        <w:t>responsabilisation</w:t>
      </w:r>
      <w:r>
        <w:rPr>
          <w:sz w:val="28"/>
        </w:rPr>
        <w:t> </w:t>
      </w:r>
      <w:r>
        <w:rPr>
          <w:spacing w:val="-17"/>
          <w:sz w:val="28"/>
        </w:rPr>
        <w:t> </w:t>
      </w:r>
      <w:r>
        <w:rPr>
          <w:w w:val="99"/>
          <w:sz w:val="28"/>
        </w:rPr>
        <w:t>entrer</w:t>
      </w:r>
      <w:r>
        <w:rPr>
          <w:spacing w:val="-3"/>
          <w:w w:val="99"/>
          <w:sz w:val="28"/>
        </w:rPr>
        <w:t>a</w:t>
      </w:r>
      <w:r>
        <w:rPr>
          <w:w w:val="33"/>
          <w:sz w:val="28"/>
        </w:rPr>
        <w:t>-­‐</w:t>
      </w:r>
      <w:r>
        <w:rPr>
          <w:w w:val="99"/>
          <w:sz w:val="28"/>
        </w:rPr>
        <w:t>t</w:t>
      </w:r>
      <w:r>
        <w:rPr>
          <w:w w:val="33"/>
          <w:sz w:val="28"/>
        </w:rPr>
        <w:t>-­‐</w:t>
      </w:r>
      <w:r>
        <w:rPr>
          <w:w w:val="99"/>
          <w:sz w:val="28"/>
        </w:rPr>
        <w:t>elle </w:t>
      </w:r>
      <w:r>
        <w:rPr>
          <w:sz w:val="28"/>
        </w:rPr>
        <w:t>en conflit éventuel avec le principe de solidarité de l'assurance </w:t>
      </w:r>
      <w:r>
        <w:rPr>
          <w:spacing w:val="1"/>
          <w:w w:val="99"/>
          <w:sz w:val="28"/>
        </w:rPr>
        <w:t>m</w:t>
      </w:r>
      <w:r>
        <w:rPr>
          <w:w w:val="99"/>
          <w:sz w:val="28"/>
        </w:rPr>
        <w:t>aladie</w:t>
      </w:r>
      <w:r>
        <w:rPr>
          <w:spacing w:val="20"/>
          <w:sz w:val="28"/>
        </w:rPr>
        <w:t> </w:t>
      </w:r>
      <w:r>
        <w:rPr>
          <w:w w:val="99"/>
          <w:sz w:val="28"/>
        </w:rPr>
        <w:t>?</w:t>
      </w:r>
      <w:r>
        <w:rPr>
          <w:spacing w:val="20"/>
          <w:sz w:val="28"/>
        </w:rPr>
        <w:t> </w:t>
      </w:r>
      <w:r>
        <w:rPr>
          <w:spacing w:val="1"/>
          <w:w w:val="99"/>
          <w:sz w:val="28"/>
        </w:rPr>
        <w:t>U</w:t>
      </w:r>
      <w:r>
        <w:rPr>
          <w:w w:val="99"/>
          <w:sz w:val="28"/>
        </w:rPr>
        <w:t>n</w:t>
      </w:r>
      <w:r>
        <w:rPr>
          <w:spacing w:val="20"/>
          <w:sz w:val="28"/>
        </w:rPr>
        <w:t> </w:t>
      </w:r>
      <w:r>
        <w:rPr>
          <w:w w:val="99"/>
          <w:sz w:val="28"/>
        </w:rPr>
        <w:t>assureur</w:t>
      </w:r>
      <w:r>
        <w:rPr>
          <w:spacing w:val="20"/>
          <w:sz w:val="28"/>
        </w:rPr>
        <w:t> </w:t>
      </w:r>
      <w:r>
        <w:rPr>
          <w:w w:val="99"/>
          <w:sz w:val="28"/>
        </w:rPr>
        <w:t>re</w:t>
      </w:r>
      <w:r>
        <w:rPr>
          <w:spacing w:val="1"/>
          <w:w w:val="99"/>
          <w:sz w:val="28"/>
        </w:rPr>
        <w:t>mb</w:t>
      </w:r>
      <w:r>
        <w:rPr>
          <w:w w:val="99"/>
          <w:sz w:val="28"/>
        </w:rPr>
        <w:t>oursera</w:t>
      </w:r>
      <w:r>
        <w:rPr>
          <w:w w:val="33"/>
          <w:sz w:val="28"/>
        </w:rPr>
        <w:t>-­‐</w:t>
      </w:r>
      <w:r>
        <w:rPr>
          <w:w w:val="99"/>
          <w:sz w:val="28"/>
        </w:rPr>
        <w:t>t</w:t>
      </w:r>
      <w:r>
        <w:rPr>
          <w:w w:val="33"/>
          <w:sz w:val="28"/>
        </w:rPr>
        <w:t>-­‐</w:t>
      </w:r>
      <w:r>
        <w:rPr>
          <w:w w:val="99"/>
          <w:sz w:val="28"/>
        </w:rPr>
        <w:t>il</w:t>
      </w:r>
      <w:r>
        <w:rPr>
          <w:spacing w:val="20"/>
          <w:sz w:val="28"/>
        </w:rPr>
        <w:t> </w:t>
      </w:r>
      <w:r>
        <w:rPr>
          <w:w w:val="99"/>
          <w:sz w:val="28"/>
        </w:rPr>
        <w:t>les</w:t>
      </w:r>
      <w:r>
        <w:rPr>
          <w:spacing w:val="20"/>
          <w:sz w:val="28"/>
        </w:rPr>
        <w:t> </w:t>
      </w:r>
      <w:r>
        <w:rPr>
          <w:w w:val="99"/>
          <w:sz w:val="28"/>
        </w:rPr>
        <w:t>soi</w:t>
      </w:r>
      <w:r>
        <w:rPr>
          <w:spacing w:val="1"/>
          <w:w w:val="99"/>
          <w:sz w:val="28"/>
        </w:rPr>
        <w:t>n</w:t>
      </w:r>
      <w:r>
        <w:rPr>
          <w:w w:val="99"/>
          <w:sz w:val="28"/>
        </w:rPr>
        <w:t>s</w:t>
      </w:r>
      <w:r>
        <w:rPr>
          <w:spacing w:val="20"/>
          <w:sz w:val="28"/>
        </w:rPr>
        <w:t> </w:t>
      </w:r>
      <w:r>
        <w:rPr>
          <w:spacing w:val="1"/>
          <w:w w:val="99"/>
          <w:sz w:val="28"/>
        </w:rPr>
        <w:t>d</w:t>
      </w:r>
      <w:r>
        <w:rPr>
          <w:w w:val="99"/>
          <w:sz w:val="28"/>
        </w:rPr>
        <w:t>'</w:t>
      </w:r>
      <w:r>
        <w:rPr>
          <w:spacing w:val="1"/>
          <w:w w:val="99"/>
          <w:sz w:val="28"/>
        </w:rPr>
        <w:t>u</w:t>
      </w:r>
      <w:r>
        <w:rPr>
          <w:w w:val="99"/>
          <w:sz w:val="28"/>
        </w:rPr>
        <w:t>n</w:t>
      </w:r>
      <w:r>
        <w:rPr>
          <w:spacing w:val="20"/>
          <w:sz w:val="28"/>
        </w:rPr>
        <w:t> </w:t>
      </w:r>
      <w:r>
        <w:rPr>
          <w:spacing w:val="1"/>
          <w:w w:val="99"/>
          <w:sz w:val="28"/>
        </w:rPr>
        <w:t>d</w:t>
      </w:r>
      <w:r>
        <w:rPr>
          <w:w w:val="99"/>
          <w:sz w:val="28"/>
        </w:rPr>
        <w:t>i</w:t>
      </w:r>
      <w:r>
        <w:rPr>
          <w:spacing w:val="1"/>
          <w:w w:val="99"/>
          <w:sz w:val="28"/>
        </w:rPr>
        <w:t>a</w:t>
      </w:r>
      <w:r>
        <w:rPr>
          <w:w w:val="99"/>
          <w:sz w:val="28"/>
        </w:rPr>
        <w:t>béti</w:t>
      </w:r>
      <w:r>
        <w:rPr>
          <w:spacing w:val="1"/>
          <w:w w:val="99"/>
          <w:sz w:val="28"/>
        </w:rPr>
        <w:t>q</w:t>
      </w:r>
      <w:r>
        <w:rPr>
          <w:w w:val="99"/>
          <w:sz w:val="28"/>
        </w:rPr>
        <w:t>ue</w:t>
      </w:r>
      <w:r>
        <w:rPr>
          <w:spacing w:val="20"/>
          <w:sz w:val="28"/>
        </w:rPr>
        <w:t> </w:t>
      </w:r>
      <w:r>
        <w:rPr>
          <w:w w:val="99"/>
          <w:sz w:val="28"/>
        </w:rPr>
        <w:t>qui </w:t>
      </w:r>
      <w:r>
        <w:rPr>
          <w:sz w:val="28"/>
        </w:rPr>
        <w:t>n'a pas arrêté de manger du sucre</w:t>
      </w:r>
      <w:r>
        <w:rPr>
          <w:spacing w:val="-1"/>
          <w:sz w:val="28"/>
        </w:rPr>
        <w:t> </w:t>
      </w:r>
      <w:r>
        <w:rPr>
          <w:sz w:val="28"/>
        </w:rPr>
        <w:t>?</w:t>
      </w:r>
    </w:p>
    <w:p>
      <w:pPr>
        <w:pStyle w:val="ListParagraph"/>
        <w:numPr>
          <w:ilvl w:val="0"/>
          <w:numId w:val="1"/>
        </w:numPr>
        <w:tabs>
          <w:tab w:pos="827" w:val="left" w:leader="none"/>
        </w:tabs>
        <w:spacing w:line="360" w:lineRule="auto" w:before="0" w:after="0"/>
        <w:ind w:left="826" w:right="110" w:hanging="360"/>
        <w:jc w:val="both"/>
        <w:rPr>
          <w:sz w:val="28"/>
        </w:rPr>
      </w:pPr>
      <w:r>
        <w:rPr>
          <w:b/>
          <w:sz w:val="28"/>
        </w:rPr>
        <w:t>Le patient sous influence : </w:t>
      </w:r>
      <w:r>
        <w:rPr>
          <w:sz w:val="28"/>
        </w:rPr>
        <w:t>En troisième lieu les personnes orientées par des groupes de pression, par la publicité ou le marché, voudront avoir</w:t>
      </w:r>
      <w:r>
        <w:rPr>
          <w:spacing w:val="45"/>
          <w:sz w:val="28"/>
        </w:rPr>
        <w:t> </w:t>
      </w:r>
      <w:r>
        <w:rPr>
          <w:sz w:val="28"/>
        </w:rPr>
        <w:t>systématiquement</w:t>
      </w:r>
      <w:r>
        <w:rPr>
          <w:spacing w:val="45"/>
          <w:sz w:val="28"/>
        </w:rPr>
        <w:t> </w:t>
      </w:r>
      <w:r>
        <w:rPr>
          <w:sz w:val="28"/>
        </w:rPr>
        <w:t>accès</w:t>
      </w:r>
      <w:r>
        <w:rPr>
          <w:spacing w:val="46"/>
          <w:sz w:val="28"/>
        </w:rPr>
        <w:t> </w:t>
      </w:r>
      <w:r>
        <w:rPr>
          <w:sz w:val="28"/>
        </w:rPr>
        <w:t>au</w:t>
      </w:r>
      <w:r>
        <w:rPr>
          <w:spacing w:val="46"/>
          <w:sz w:val="28"/>
        </w:rPr>
        <w:t> </w:t>
      </w:r>
      <w:r>
        <w:rPr>
          <w:sz w:val="28"/>
        </w:rPr>
        <w:t>dernier</w:t>
      </w:r>
      <w:r>
        <w:rPr>
          <w:spacing w:val="46"/>
          <w:sz w:val="28"/>
        </w:rPr>
        <w:t> </w:t>
      </w:r>
      <w:r>
        <w:rPr>
          <w:sz w:val="28"/>
        </w:rPr>
        <w:t>test</w:t>
      </w:r>
      <w:r>
        <w:rPr>
          <w:spacing w:val="45"/>
          <w:sz w:val="28"/>
        </w:rPr>
        <w:t> </w:t>
      </w:r>
      <w:r>
        <w:rPr>
          <w:sz w:val="28"/>
        </w:rPr>
        <w:t>ou</w:t>
      </w:r>
      <w:r>
        <w:rPr>
          <w:spacing w:val="46"/>
          <w:sz w:val="28"/>
        </w:rPr>
        <w:t> </w:t>
      </w:r>
      <w:r>
        <w:rPr>
          <w:sz w:val="28"/>
        </w:rPr>
        <w:t>à</w:t>
      </w:r>
      <w:r>
        <w:rPr>
          <w:spacing w:val="46"/>
          <w:sz w:val="28"/>
        </w:rPr>
        <w:t> </w:t>
      </w:r>
      <w:r>
        <w:rPr>
          <w:sz w:val="28"/>
        </w:rPr>
        <w:t>la</w:t>
      </w:r>
      <w:r>
        <w:rPr>
          <w:spacing w:val="45"/>
          <w:sz w:val="28"/>
        </w:rPr>
        <w:t> </w:t>
      </w:r>
      <w:r>
        <w:rPr>
          <w:sz w:val="28"/>
        </w:rPr>
        <w:t>dernière</w:t>
      </w:r>
    </w:p>
    <w:p>
      <w:pPr>
        <w:spacing w:after="0" w:line="360" w:lineRule="auto"/>
        <w:jc w:val="both"/>
        <w:rPr>
          <w:sz w:val="28"/>
        </w:rPr>
        <w:sectPr>
          <w:pgSz w:w="11910" w:h="16840"/>
          <w:pgMar w:header="0" w:footer="723" w:top="1320" w:bottom="920" w:left="1320" w:right="1300"/>
        </w:sectPr>
      </w:pPr>
    </w:p>
    <w:p>
      <w:pPr>
        <w:pStyle w:val="BodyText"/>
        <w:spacing w:line="362" w:lineRule="auto" w:before="81"/>
        <w:ind w:left="826"/>
        <w:jc w:val="left"/>
      </w:pPr>
      <w:r>
        <w:rPr/>
        <w:t>molécule. Dans ce consumérisme le médecin n'est pas forcément celui qui est le plus</w:t>
      </w:r>
      <w:r>
        <w:rPr>
          <w:spacing w:val="-1"/>
        </w:rPr>
        <w:t> </w:t>
      </w:r>
      <w:r>
        <w:rPr/>
        <w:t>écouté.</w:t>
      </w:r>
    </w:p>
    <w:p>
      <w:pPr>
        <w:pStyle w:val="BodyText"/>
        <w:spacing w:before="6"/>
        <w:ind w:left="0"/>
        <w:jc w:val="left"/>
        <w:rPr>
          <w:sz w:val="41"/>
        </w:rPr>
      </w:pPr>
    </w:p>
    <w:p>
      <w:pPr>
        <w:pStyle w:val="BodyText"/>
        <w:spacing w:line="360" w:lineRule="auto"/>
        <w:ind w:right="111"/>
      </w:pPr>
      <w:r>
        <w:rPr/>
        <w:t>L'essentiel est d'intégrer les bénéfices de la biomédecine adaptée à une histoire de la personne; dans un questionnement éthique, de ne pas confondre le corps numérique avec le corps réel, de ne pas confondre le corps avec la personne, d’être capable de combiner la technique et la considération de l'être, qui ne se résume pas à la maladie, ni même à la personne malade. Heureusement, il reste beaucoup d'aspects de la vie pour les huit millions de Français actuellement pris en charge à 100 % pour une maladie chronique et</w:t>
      </w:r>
      <w:r>
        <w:rPr>
          <w:spacing w:val="-1"/>
        </w:rPr>
        <w:t> </w:t>
      </w:r>
      <w:r>
        <w:rPr/>
        <w:t>grave.</w:t>
      </w:r>
    </w:p>
    <w:p>
      <w:pPr>
        <w:pStyle w:val="BodyText"/>
        <w:spacing w:before="11"/>
        <w:ind w:left="0"/>
        <w:jc w:val="left"/>
        <w:rPr>
          <w:sz w:val="41"/>
        </w:rPr>
      </w:pPr>
    </w:p>
    <w:p>
      <w:pPr>
        <w:pStyle w:val="BodyText"/>
        <w:spacing w:line="360" w:lineRule="auto"/>
        <w:ind w:right="110"/>
      </w:pPr>
      <w:r>
        <w:rPr/>
        <w:t>Pour reprendre une formulation d'André Grimaldi, il faut créer la médecine intégrée plus que la médecine personnalisée, une médecine intégrée qui associe à la composante biomédicale adaptée au corps numérique de l’individu, la composante psychosociale, adaptée au sujet, et une composante pédagogique essentielle adaptée à la personne. Il faudra former des personnels à la prise en charge des différents éléments de ces corps numériques. Cela est nécessaire pour donner à l'individu les moyens au quotidien de prendre réellement en charge soit sa pathologie, soit le potentiel d'une pathologie, et surtout bien vivre</w:t>
      </w:r>
      <w:r>
        <w:rPr>
          <w:spacing w:val="-5"/>
        </w:rPr>
        <w:t> </w:t>
      </w:r>
      <w:r>
        <w:rPr/>
        <w:t>avec.</w:t>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2"/>
        <w:ind w:left="0"/>
        <w:jc w:val="left"/>
        <w:rPr>
          <w:sz w:val="40"/>
        </w:rPr>
      </w:pPr>
    </w:p>
    <w:p>
      <w:pPr>
        <w:pStyle w:val="BodyText"/>
        <w:jc w:val="left"/>
      </w:pPr>
      <w:r>
        <w:rPr/>
        <w:t>12/12/2017</w:t>
      </w:r>
    </w:p>
    <w:sectPr>
      <w:pgSz w:w="11910" w:h="16840"/>
      <w:pgMar w:header="0" w:footer="723" w:top="1320" w:bottom="92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11.597687pt;margin-top:794.724731pt;width:16pt;height:12.9pt;mso-position-horizontal-relative:page;mso-position-vertical-relative:page;z-index:-251792384" type="#_x0000_t202" filled="false" stroked="false">
          <v:textbox inset="0,0,0,0">
            <w:txbxContent>
              <w:p>
                <w:pPr>
                  <w:spacing w:before="18"/>
                  <w:ind w:left="60" w:right="0" w:firstLine="0"/>
                  <w:jc w:val="left"/>
                  <w:rPr>
                    <w:rFonts w:ascii="Times New Roman"/>
                    <w:sz w:val="19"/>
                  </w:rPr>
                </w:pPr>
                <w:r>
                  <w:rPr/>
                  <w:fldChar w:fldCharType="begin"/>
                </w:r>
                <w:r>
                  <w:rPr>
                    <w:rFonts w:ascii="Times New Roman"/>
                    <w:w w:val="105"/>
                    <w:sz w:val="19"/>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6" w:hanging="360"/>
      </w:pPr>
      <w:rPr>
        <w:rFonts w:hint="default" w:ascii="Times New Roman" w:hAnsi="Times New Roman" w:eastAsia="Times New Roman" w:cs="Times New Roman"/>
        <w:w w:val="99"/>
        <w:sz w:val="28"/>
        <w:szCs w:val="28"/>
      </w:rPr>
    </w:lvl>
    <w:lvl w:ilvl="1">
      <w:start w:val="0"/>
      <w:numFmt w:val="bullet"/>
      <w:lvlText w:val="•"/>
      <w:lvlJc w:val="left"/>
      <w:pPr>
        <w:ind w:left="1666" w:hanging="360"/>
      </w:pPr>
      <w:rPr>
        <w:rFonts w:hint="default"/>
      </w:rPr>
    </w:lvl>
    <w:lvl w:ilvl="2">
      <w:start w:val="0"/>
      <w:numFmt w:val="bullet"/>
      <w:lvlText w:val="•"/>
      <w:lvlJc w:val="left"/>
      <w:pPr>
        <w:ind w:left="2513" w:hanging="360"/>
      </w:pPr>
      <w:rPr>
        <w:rFonts w:hint="default"/>
      </w:rPr>
    </w:lvl>
    <w:lvl w:ilvl="3">
      <w:start w:val="0"/>
      <w:numFmt w:val="bullet"/>
      <w:lvlText w:val="•"/>
      <w:lvlJc w:val="left"/>
      <w:pPr>
        <w:ind w:left="3359" w:hanging="360"/>
      </w:pPr>
      <w:rPr>
        <w:rFonts w:hint="default"/>
      </w:rPr>
    </w:lvl>
    <w:lvl w:ilvl="4">
      <w:start w:val="0"/>
      <w:numFmt w:val="bullet"/>
      <w:lvlText w:val="•"/>
      <w:lvlJc w:val="left"/>
      <w:pPr>
        <w:ind w:left="4206" w:hanging="360"/>
      </w:pPr>
      <w:rPr>
        <w:rFonts w:hint="default"/>
      </w:rPr>
    </w:lvl>
    <w:lvl w:ilvl="5">
      <w:start w:val="0"/>
      <w:numFmt w:val="bullet"/>
      <w:lvlText w:val="•"/>
      <w:lvlJc w:val="left"/>
      <w:pPr>
        <w:ind w:left="5052" w:hanging="360"/>
      </w:pPr>
      <w:rPr>
        <w:rFonts w:hint="default"/>
      </w:rPr>
    </w:lvl>
    <w:lvl w:ilvl="6">
      <w:start w:val="0"/>
      <w:numFmt w:val="bullet"/>
      <w:lvlText w:val="•"/>
      <w:lvlJc w:val="left"/>
      <w:pPr>
        <w:ind w:left="5899" w:hanging="360"/>
      </w:pPr>
      <w:rPr>
        <w:rFonts w:hint="default"/>
      </w:rPr>
    </w:lvl>
    <w:lvl w:ilvl="7">
      <w:start w:val="0"/>
      <w:numFmt w:val="bullet"/>
      <w:lvlText w:val="•"/>
      <w:lvlJc w:val="left"/>
      <w:pPr>
        <w:ind w:left="6745" w:hanging="360"/>
      </w:pPr>
      <w:rPr>
        <w:rFonts w:hint="default"/>
      </w:rPr>
    </w:lvl>
    <w:lvl w:ilvl="8">
      <w:start w:val="0"/>
      <w:numFmt w:val="bullet"/>
      <w:lvlText w:val="•"/>
      <w:lvlJc w:val="left"/>
      <w:pPr>
        <w:ind w:left="759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ind w:left="106"/>
      <w:jc w:val="both"/>
    </w:pPr>
    <w:rPr>
      <w:rFonts w:ascii="Cambria" w:hAnsi="Cambria" w:eastAsia="Cambria" w:cs="Cambria"/>
      <w:sz w:val="28"/>
      <w:szCs w:val="28"/>
    </w:rPr>
  </w:style>
  <w:style w:styleId="ListParagraph" w:type="paragraph">
    <w:name w:val="List Paragraph"/>
    <w:basedOn w:val="Normal"/>
    <w:uiPriority w:val="1"/>
    <w:qFormat/>
    <w:pPr>
      <w:ind w:left="826" w:right="109" w:hanging="360"/>
      <w:jc w:val="both"/>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2021-03-20T11:35:29Z</dcterms:created>
  <dcterms:modified xsi:type="dcterms:W3CDTF">2021-03-20T11:35:29Z</dcterms:modified>
</cp:coreProperties>
</file>