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3066"/>
        <w:gridCol w:w="2955"/>
      </w:tblGrid>
      <w:tr w:rsidR="0000242A" w:rsidRPr="00FB4DCA" w14:paraId="466231D3" w14:textId="77777777" w:rsidTr="00603173">
        <w:trPr>
          <w:trHeight w:val="2537"/>
        </w:trPr>
        <w:tc>
          <w:tcPr>
            <w:tcW w:w="3924" w:type="dxa"/>
          </w:tcPr>
          <w:p w14:paraId="1024822D" w14:textId="77777777" w:rsidR="0000242A" w:rsidRPr="00FB4DCA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CA"/>
              </w:rPr>
            </w:pPr>
            <w:r w:rsidRPr="00FB4DCA"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>Institut de Formation et de Recherche</w:t>
            </w:r>
          </w:p>
          <w:p w14:paraId="63A2A0F5" w14:textId="77777777" w:rsidR="0000242A" w:rsidRPr="00FB4DCA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CA"/>
              </w:rPr>
            </w:pPr>
            <w:r w:rsidRPr="00FB4DCA"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 xml:space="preserve">Interdisciplinaires en 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 xml:space="preserve">Sciences de la </w:t>
            </w:r>
            <w:r w:rsidRPr="00FB4DCA"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 xml:space="preserve">Santé </w:t>
            </w:r>
            <w:r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>et de l’Éducation (IFRISSE)</w:t>
            </w:r>
          </w:p>
          <w:p w14:paraId="7105C213" w14:textId="77777777" w:rsidR="0000242A" w:rsidRPr="00FB4DCA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fr-CA"/>
              </w:rPr>
            </w:pPr>
          </w:p>
          <w:p w14:paraId="04F34266" w14:textId="77777777" w:rsidR="0000242A" w:rsidRPr="00BC055E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05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Autorisation</w:t>
            </w:r>
          </w:p>
          <w:p w14:paraId="03470153" w14:textId="77777777" w:rsidR="0000242A" w:rsidRPr="00BC055E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C05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N°2015-001793/MESS/SG/DGESR/</w:t>
            </w:r>
            <w:proofErr w:type="spellStart"/>
            <w:r w:rsidRPr="00BC05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DIESPr</w:t>
            </w:r>
            <w:proofErr w:type="spellEnd"/>
          </w:p>
          <w:p w14:paraId="560A7E74" w14:textId="77777777" w:rsidR="0000242A" w:rsidRPr="00BC055E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A215E9" w14:textId="77777777" w:rsidR="0000242A" w:rsidRPr="00BC055E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B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 xml:space="preserve">09 BP 311 Ouagadougou 09 </w:t>
            </w:r>
          </w:p>
          <w:p w14:paraId="442F8075" w14:textId="77777777" w:rsidR="0000242A" w:rsidRPr="00BC055E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 : +226 25 40 75 41</w:t>
            </w:r>
          </w:p>
          <w:p w14:paraId="6D5FE93C" w14:textId="77777777" w:rsidR="0000242A" w:rsidRPr="00FB4DCA" w:rsidRDefault="0000242A" w:rsidP="006031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C05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fr-CA" w:eastAsia="fr-CA"/>
                </w:rPr>
                <w:t>E-mail :</w:t>
              </w:r>
            </w:hyperlink>
            <w:r w:rsidRPr="00BC0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fr-CA"/>
              </w:rPr>
              <w:t xml:space="preserve"> </w:t>
            </w:r>
            <w:hyperlink r:id="rId8" w:history="1">
              <w:r w:rsidRPr="00BC055E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fr-CA" w:eastAsia="fr-CA"/>
                </w:rPr>
                <w:t>direction@ifris-bf.org</w:t>
              </w:r>
            </w:hyperlink>
          </w:p>
        </w:tc>
        <w:tc>
          <w:tcPr>
            <w:tcW w:w="2875" w:type="dxa"/>
          </w:tcPr>
          <w:p w14:paraId="13838FBF" w14:textId="77777777" w:rsidR="0000242A" w:rsidRPr="00FB4DCA" w:rsidRDefault="0000242A" w:rsidP="00603173">
            <w:pPr>
              <w:tabs>
                <w:tab w:val="right" w:pos="28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D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01E4D0F" wp14:editId="657F1762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-2540</wp:posOffset>
                  </wp:positionV>
                  <wp:extent cx="1209675" cy="1209040"/>
                  <wp:effectExtent l="0" t="0" r="9525" b="0"/>
                  <wp:wrapTight wrapText="bothSides">
                    <wp:wrapPolygon edited="0">
                      <wp:start x="0" y="0"/>
                      <wp:lineTo x="0" y="21101"/>
                      <wp:lineTo x="21430" y="21101"/>
                      <wp:lineTo x="21430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</w:t>
            </w:r>
          </w:p>
        </w:tc>
        <w:tc>
          <w:tcPr>
            <w:tcW w:w="3090" w:type="dxa"/>
          </w:tcPr>
          <w:p w14:paraId="392E4A0F" w14:textId="77777777" w:rsidR="0000242A" w:rsidRPr="00FB4DCA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DCA">
              <w:rPr>
                <w:rFonts w:ascii="Times New Roman" w:eastAsia="Times New Roman" w:hAnsi="Times New Roman" w:cs="Times New Roman"/>
                <w:b/>
              </w:rPr>
              <w:t>BURKINA FASO</w:t>
            </w:r>
          </w:p>
          <w:p w14:paraId="3FDBF9B7" w14:textId="77777777" w:rsidR="0000242A" w:rsidRDefault="0000242A" w:rsidP="006031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55E">
              <w:rPr>
                <w:rFonts w:ascii="Times New Roman" w:eastAsia="Times New Roman" w:hAnsi="Times New Roman" w:cs="Times New Roman"/>
                <w:b/>
              </w:rPr>
              <w:t>Unité-Progrès-Justice</w:t>
            </w:r>
          </w:p>
          <w:p w14:paraId="7507BA45" w14:textId="77777777" w:rsidR="0000242A" w:rsidRPr="00EA2631" w:rsidRDefault="0000242A" w:rsidP="00603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1CC46" w14:textId="77777777" w:rsidR="0000242A" w:rsidRPr="00EA2631" w:rsidRDefault="0000242A" w:rsidP="00603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65FCA" w14:textId="77777777" w:rsidR="0000242A" w:rsidRDefault="0000242A" w:rsidP="00603173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</w:rPr>
            </w:pPr>
          </w:p>
          <w:p w14:paraId="3815915D" w14:textId="77777777" w:rsidR="0000242A" w:rsidRDefault="0000242A" w:rsidP="00603173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</w:rPr>
            </w:pPr>
          </w:p>
          <w:p w14:paraId="2E76737B" w14:textId="77777777" w:rsidR="0000242A" w:rsidRDefault="0000242A" w:rsidP="00603173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</w:rPr>
            </w:pPr>
          </w:p>
          <w:p w14:paraId="1138EF3B" w14:textId="77777777" w:rsidR="0000242A" w:rsidRDefault="0000242A" w:rsidP="00603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E7117" w14:textId="77777777" w:rsidR="0000242A" w:rsidRDefault="0000242A" w:rsidP="00603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856436" w14:textId="77777777" w:rsidR="0000242A" w:rsidRPr="00EA2631" w:rsidRDefault="0000242A" w:rsidP="006031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8878A" w14:textId="77777777" w:rsidR="0000242A" w:rsidRDefault="0000242A" w:rsidP="00ED4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498BF" w14:textId="77777777" w:rsidR="0000242A" w:rsidRDefault="0000242A" w:rsidP="00ED4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BCDCA" w14:textId="44ACF173" w:rsidR="001D12C6" w:rsidRPr="00ED4C90" w:rsidRDefault="00FB1D70" w:rsidP="00ED4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C90">
        <w:rPr>
          <w:rFonts w:ascii="Times New Roman" w:hAnsi="Times New Roman" w:cs="Times New Roman"/>
          <w:b/>
          <w:bCs/>
          <w:sz w:val="24"/>
          <w:szCs w:val="24"/>
        </w:rPr>
        <w:t xml:space="preserve">Séminaires avancés </w:t>
      </w:r>
      <w:r w:rsidR="00C536CC" w:rsidRPr="00ED4C90">
        <w:rPr>
          <w:rFonts w:ascii="Times New Roman" w:hAnsi="Times New Roman" w:cs="Times New Roman"/>
          <w:b/>
          <w:bCs/>
          <w:sz w:val="24"/>
          <w:szCs w:val="24"/>
        </w:rPr>
        <w:t>sur l</w:t>
      </w:r>
      <w:r w:rsidR="0087202F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6E6520" w:rsidRPr="00ED4C90">
        <w:rPr>
          <w:rFonts w:ascii="Times New Roman" w:hAnsi="Times New Roman" w:cs="Times New Roman"/>
          <w:b/>
          <w:bCs/>
          <w:sz w:val="24"/>
          <w:szCs w:val="24"/>
        </w:rPr>
        <w:t xml:space="preserve"> théorie</w:t>
      </w:r>
      <w:r w:rsidR="008720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E6520" w:rsidRPr="00ED4C90">
        <w:rPr>
          <w:rFonts w:ascii="Times New Roman" w:hAnsi="Times New Roman" w:cs="Times New Roman"/>
          <w:b/>
          <w:bCs/>
          <w:sz w:val="24"/>
          <w:szCs w:val="24"/>
        </w:rPr>
        <w:t xml:space="preserve"> infirmière</w:t>
      </w:r>
      <w:r w:rsidR="0087202F">
        <w:rPr>
          <w:rFonts w:ascii="Times New Roman" w:hAnsi="Times New Roman" w:cs="Times New Roman"/>
          <w:b/>
          <w:bCs/>
          <w:sz w:val="24"/>
          <w:szCs w:val="24"/>
        </w:rPr>
        <w:t>s et maïeutique</w:t>
      </w:r>
    </w:p>
    <w:p w14:paraId="3BE27528" w14:textId="77777777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Nombre de crédits : 3</w:t>
      </w:r>
      <w:bookmarkStart w:id="0" w:name="_GoBack"/>
      <w:bookmarkEnd w:id="0"/>
    </w:p>
    <w:p w14:paraId="3BED91CC" w14:textId="08A308F7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Mode</w:t>
      </w:r>
      <w:r w:rsidR="00ED4C90">
        <w:rPr>
          <w:rFonts w:ascii="Times New Roman" w:hAnsi="Times New Roman" w:cs="Times New Roman"/>
          <w:sz w:val="24"/>
          <w:szCs w:val="24"/>
        </w:rPr>
        <w:t xml:space="preserve"> d’enseignement : Présentiel et </w:t>
      </w:r>
      <w:r w:rsidRPr="00ED4C90">
        <w:rPr>
          <w:rFonts w:ascii="Times New Roman" w:hAnsi="Times New Roman" w:cs="Times New Roman"/>
          <w:sz w:val="24"/>
          <w:szCs w:val="24"/>
        </w:rPr>
        <w:t>e-learning</w:t>
      </w:r>
    </w:p>
    <w:p w14:paraId="23FF1DE5" w14:textId="206B029A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Coordonnées de l’enseignante :</w:t>
      </w:r>
    </w:p>
    <w:p w14:paraId="0D2AAB6B" w14:textId="77777777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Dre Philomène Marie </w:t>
      </w:r>
      <w:proofErr w:type="spellStart"/>
      <w:r w:rsidRPr="00ED4C90">
        <w:rPr>
          <w:rFonts w:ascii="Times New Roman" w:hAnsi="Times New Roman" w:cs="Times New Roman"/>
          <w:sz w:val="24"/>
          <w:szCs w:val="24"/>
        </w:rPr>
        <w:t>Mbassi</w:t>
      </w:r>
      <w:proofErr w:type="spellEnd"/>
      <w:r w:rsidRPr="00ED4C90">
        <w:rPr>
          <w:rFonts w:ascii="Times New Roman" w:hAnsi="Times New Roman" w:cs="Times New Roman"/>
          <w:sz w:val="24"/>
          <w:szCs w:val="24"/>
        </w:rPr>
        <w:t xml:space="preserve"> Missi, </w:t>
      </w:r>
      <w:proofErr w:type="spellStart"/>
      <w:r w:rsidRPr="00ED4C90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ED4C90">
        <w:rPr>
          <w:rFonts w:ascii="Times New Roman" w:hAnsi="Times New Roman" w:cs="Times New Roman"/>
          <w:sz w:val="24"/>
          <w:szCs w:val="24"/>
        </w:rPr>
        <w:t>. Science infirmière</w:t>
      </w:r>
    </w:p>
    <w:p w14:paraId="38FED774" w14:textId="77777777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Enseignante permanente à l’École des Sciences de la Santé de l’Université Catholique D’Afrique Centrale</w:t>
      </w:r>
    </w:p>
    <w:p w14:paraId="239C3DBB" w14:textId="3009FA5B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Chef de </w:t>
      </w:r>
      <w:r w:rsidR="00ED4C90">
        <w:rPr>
          <w:rFonts w:ascii="Times New Roman" w:hAnsi="Times New Roman" w:cs="Times New Roman"/>
          <w:sz w:val="24"/>
          <w:szCs w:val="24"/>
        </w:rPr>
        <w:t>Division des formations sous tutelle</w:t>
      </w:r>
      <w:r w:rsidRPr="00ED4C90">
        <w:rPr>
          <w:rFonts w:ascii="Times New Roman" w:hAnsi="Times New Roman" w:cs="Times New Roman"/>
          <w:sz w:val="24"/>
          <w:szCs w:val="24"/>
        </w:rPr>
        <w:t xml:space="preserve"> du Ministère de la Santé Publique (Aides-soignante</w:t>
      </w:r>
      <w:r w:rsidR="00ED4C90">
        <w:rPr>
          <w:rFonts w:ascii="Times New Roman" w:hAnsi="Times New Roman" w:cs="Times New Roman"/>
          <w:sz w:val="24"/>
          <w:szCs w:val="24"/>
        </w:rPr>
        <w:t>s, Infirmiers diplômés d’État, T</w:t>
      </w:r>
      <w:r w:rsidRPr="00ED4C90">
        <w:rPr>
          <w:rFonts w:ascii="Times New Roman" w:hAnsi="Times New Roman" w:cs="Times New Roman"/>
          <w:sz w:val="24"/>
          <w:szCs w:val="24"/>
        </w:rPr>
        <w:t>echniciens médico-sanitaires et Sages-femmes) à l’École des Sciences de la Santé de l’Université Catholique d’Afrique Centrale.</w:t>
      </w:r>
    </w:p>
    <w:p w14:paraId="3BF8F870" w14:textId="77777777" w:rsidR="001D12C6" w:rsidRPr="00ED4C90" w:rsidRDefault="001D12C6" w:rsidP="00ED4C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C90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ED4C90">
        <w:rPr>
          <w:rFonts w:ascii="Times New Roman" w:hAnsi="Times New Roman" w:cs="Times New Roman"/>
          <w:sz w:val="24"/>
          <w:szCs w:val="24"/>
        </w:rPr>
        <w:t xml:space="preserve"> : </w:t>
      </w:r>
      <w:hyperlink r:id="rId10" w:history="1">
        <w:r w:rsidRPr="00ED4C90">
          <w:rPr>
            <w:rStyle w:val="Lienhypertexte"/>
            <w:rFonts w:ascii="Times New Roman" w:hAnsi="Times New Roman" w:cs="Times New Roman"/>
            <w:sz w:val="24"/>
            <w:szCs w:val="24"/>
          </w:rPr>
          <w:t>philomissi@yahoo.fr</w:t>
        </w:r>
      </w:hyperlink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A5F6E" w14:textId="79D7CAAD" w:rsidR="001D12C6" w:rsidRPr="00ED4C90" w:rsidRDefault="00ED4C9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 : </w:t>
      </w:r>
      <w:r w:rsidRPr="00ED4C90">
        <w:rPr>
          <w:rFonts w:ascii="Times New Roman" w:hAnsi="Times New Roman" w:cs="Times New Roman"/>
          <w:sz w:val="24"/>
          <w:szCs w:val="24"/>
        </w:rPr>
        <w:t>+237699008911</w:t>
      </w:r>
    </w:p>
    <w:p w14:paraId="24F244B8" w14:textId="50FA4A5F" w:rsidR="004968E7" w:rsidRPr="00ED4C90" w:rsidRDefault="004968E7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Nombre d’heures de cours : 40 h</w:t>
      </w:r>
      <w:r w:rsidR="009D67D0" w:rsidRPr="00ED4C90">
        <w:rPr>
          <w:rFonts w:ascii="Times New Roman" w:hAnsi="Times New Roman" w:cs="Times New Roman"/>
          <w:sz w:val="24"/>
          <w:szCs w:val="24"/>
        </w:rPr>
        <w:t xml:space="preserve"> à raison de 4 à 3 h /semaine</w:t>
      </w:r>
      <w:r w:rsidR="00972EF3" w:rsidRPr="00ED4C90">
        <w:rPr>
          <w:rFonts w:ascii="Times New Roman" w:hAnsi="Times New Roman" w:cs="Times New Roman"/>
          <w:sz w:val="24"/>
          <w:szCs w:val="24"/>
        </w:rPr>
        <w:t>.</w:t>
      </w:r>
    </w:p>
    <w:p w14:paraId="6D914EDB" w14:textId="756BE30A" w:rsidR="00A32107" w:rsidRPr="00ED4C90" w:rsidRDefault="00A32107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Nombre d’heures de travail individuel : 9h /semaine </w:t>
      </w:r>
    </w:p>
    <w:p w14:paraId="37A349A1" w14:textId="7F4569A1" w:rsidR="007E065B" w:rsidRPr="00ED4C90" w:rsidRDefault="007E065B" w:rsidP="00ED4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C90">
        <w:rPr>
          <w:rFonts w:ascii="Times New Roman" w:hAnsi="Times New Roman" w:cs="Times New Roman"/>
          <w:b/>
          <w:bCs/>
          <w:sz w:val="24"/>
          <w:szCs w:val="24"/>
        </w:rPr>
        <w:t>Description du cours</w:t>
      </w:r>
    </w:p>
    <w:p w14:paraId="0E4C85D9" w14:textId="77777777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Introduction</w:t>
      </w:r>
    </w:p>
    <w:p w14:paraId="28B79FF0" w14:textId="1C481F86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L</w:t>
      </w:r>
      <w:r w:rsidR="00940430" w:rsidRPr="00ED4C90">
        <w:rPr>
          <w:rFonts w:ascii="Times New Roman" w:hAnsi="Times New Roman" w:cs="Times New Roman"/>
          <w:sz w:val="24"/>
          <w:szCs w:val="24"/>
        </w:rPr>
        <w:t xml:space="preserve">a place du cours dans </w:t>
      </w:r>
      <w:r w:rsidRPr="00ED4C90">
        <w:rPr>
          <w:rFonts w:ascii="Times New Roman" w:hAnsi="Times New Roman" w:cs="Times New Roman"/>
          <w:sz w:val="24"/>
          <w:szCs w:val="24"/>
        </w:rPr>
        <w:t>le programme</w:t>
      </w:r>
    </w:p>
    <w:p w14:paraId="277F8651" w14:textId="61C43F91" w:rsidR="007E065B" w:rsidRPr="00ED4C90" w:rsidRDefault="00FB1D7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But du cours</w:t>
      </w:r>
    </w:p>
    <w:p w14:paraId="625099E1" w14:textId="429AE3D7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Objectifs spécifiques</w:t>
      </w:r>
      <w:r w:rsidR="00FB1D70" w:rsidRPr="00ED4C90">
        <w:rPr>
          <w:rFonts w:ascii="Times New Roman" w:hAnsi="Times New Roman" w:cs="Times New Roman"/>
          <w:sz w:val="24"/>
          <w:szCs w:val="24"/>
        </w:rPr>
        <w:t xml:space="preserve"> du cours</w:t>
      </w:r>
    </w:p>
    <w:p w14:paraId="418842A1" w14:textId="207192B3" w:rsidR="007E065B" w:rsidRPr="00ED4C90" w:rsidRDefault="003E4083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d’enseignement</w:t>
      </w:r>
    </w:p>
    <w:p w14:paraId="41D54F9B" w14:textId="52CAB923" w:rsidR="007E065B" w:rsidRPr="00ED4C90" w:rsidRDefault="008F2371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Définitions importantes</w:t>
      </w:r>
      <w:r w:rsidR="001D12C6" w:rsidRPr="00ED4C90">
        <w:rPr>
          <w:rFonts w:ascii="Times New Roman" w:hAnsi="Times New Roman" w:cs="Times New Roman"/>
          <w:sz w:val="24"/>
          <w:szCs w:val="24"/>
        </w:rPr>
        <w:t xml:space="preserve"> relatives au cours</w:t>
      </w:r>
    </w:p>
    <w:p w14:paraId="62E1EC82" w14:textId="77777777" w:rsidR="00940430" w:rsidRPr="00ED4C90" w:rsidRDefault="0094043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Feuille de route</w:t>
      </w:r>
    </w:p>
    <w:p w14:paraId="103B3110" w14:textId="2F951707" w:rsidR="00940430" w:rsidRPr="00ED4C90" w:rsidRDefault="00ED4C9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Liste</w:t>
      </w:r>
      <w:r w:rsidR="00940430" w:rsidRPr="00ED4C90">
        <w:rPr>
          <w:rFonts w:ascii="Times New Roman" w:hAnsi="Times New Roman" w:cs="Times New Roman"/>
          <w:sz w:val="24"/>
          <w:szCs w:val="24"/>
        </w:rPr>
        <w:t xml:space="preserve"> des évaluations</w:t>
      </w:r>
    </w:p>
    <w:p w14:paraId="49D5F3A0" w14:textId="77777777" w:rsidR="00940430" w:rsidRPr="00ED4C90" w:rsidRDefault="0094043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Règles disciplinaires</w:t>
      </w:r>
    </w:p>
    <w:p w14:paraId="2FF01F89" w14:textId="77777777" w:rsidR="00940430" w:rsidRPr="00ED4C90" w:rsidRDefault="0094043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Matériel des travaux</w:t>
      </w:r>
    </w:p>
    <w:p w14:paraId="29F69F84" w14:textId="77777777" w:rsidR="00940430" w:rsidRPr="00ED4C90" w:rsidRDefault="00940430" w:rsidP="00ED4C9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Volumes obligatoires</w:t>
      </w:r>
    </w:p>
    <w:p w14:paraId="6FB40A2E" w14:textId="486356C2" w:rsidR="00940430" w:rsidRPr="00ED4C90" w:rsidRDefault="00940430" w:rsidP="00C3337B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8BE55F1" w14:textId="6DF7EB3E" w:rsidR="00FB1D70" w:rsidRPr="00ED4C90" w:rsidRDefault="00FB1D70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8A2FB" w14:textId="756161F4" w:rsidR="00A36982" w:rsidRPr="00ED4C90" w:rsidRDefault="00A36982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7C7A0" w14:textId="77777777" w:rsidR="00A36982" w:rsidRPr="00ED4C90" w:rsidRDefault="00A36982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37FD3" w14:textId="3F0ECFCC" w:rsidR="007E065B" w:rsidRPr="00ED4C90" w:rsidRDefault="007E065B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C9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3951787" w14:textId="05CA4D1A" w:rsidR="00265AF2" w:rsidRPr="00ED4C90" w:rsidRDefault="00ED4C90" w:rsidP="00CA7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7202F">
        <w:rPr>
          <w:rFonts w:ascii="Times New Roman" w:hAnsi="Times New Roman" w:cs="Times New Roman"/>
          <w:sz w:val="24"/>
          <w:szCs w:val="24"/>
        </w:rPr>
        <w:t>es séminaires avancés sur les</w:t>
      </w:r>
      <w:r w:rsidR="00FB1D70" w:rsidRPr="00ED4C90">
        <w:rPr>
          <w:rFonts w:ascii="Times New Roman" w:hAnsi="Times New Roman" w:cs="Times New Roman"/>
          <w:sz w:val="24"/>
          <w:szCs w:val="24"/>
        </w:rPr>
        <w:t xml:space="preserve"> théorie</w:t>
      </w:r>
      <w:r w:rsidR="0087202F">
        <w:rPr>
          <w:rFonts w:ascii="Times New Roman" w:hAnsi="Times New Roman" w:cs="Times New Roman"/>
          <w:sz w:val="24"/>
          <w:szCs w:val="24"/>
        </w:rPr>
        <w:t>s</w:t>
      </w:r>
      <w:r w:rsidR="00FB1D70" w:rsidRPr="00ED4C90">
        <w:rPr>
          <w:rFonts w:ascii="Times New Roman" w:hAnsi="Times New Roman" w:cs="Times New Roman"/>
          <w:sz w:val="24"/>
          <w:szCs w:val="24"/>
        </w:rPr>
        <w:t xml:space="preserve"> infirmière</w:t>
      </w:r>
      <w:r w:rsidR="0087202F">
        <w:rPr>
          <w:rFonts w:ascii="Times New Roman" w:hAnsi="Times New Roman" w:cs="Times New Roman"/>
          <w:sz w:val="24"/>
          <w:szCs w:val="24"/>
        </w:rPr>
        <w:t>s et maïeutique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FB1D70" w:rsidRPr="00ED4C90">
        <w:rPr>
          <w:rFonts w:ascii="Times New Roman" w:hAnsi="Times New Roman" w:cs="Times New Roman"/>
          <w:sz w:val="24"/>
          <w:szCs w:val="24"/>
        </w:rPr>
        <w:t>vise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FB1D70" w:rsidRPr="00ED4C90">
        <w:rPr>
          <w:rFonts w:ascii="Times New Roman" w:hAnsi="Times New Roman" w:cs="Times New Roman"/>
          <w:sz w:val="24"/>
          <w:szCs w:val="24"/>
        </w:rPr>
        <w:t xml:space="preserve"> à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c</w:t>
      </w:r>
      <w:r w:rsidR="006E6520" w:rsidRPr="00ED4C90">
        <w:rPr>
          <w:rFonts w:ascii="Times New Roman" w:hAnsi="Times New Roman" w:cs="Times New Roman"/>
          <w:sz w:val="24"/>
          <w:szCs w:val="24"/>
        </w:rPr>
        <w:t>ultiver chez les étudiants du doctorat en science</w:t>
      </w:r>
      <w:r w:rsidR="0087202F">
        <w:rPr>
          <w:rFonts w:ascii="Times New Roman" w:hAnsi="Times New Roman" w:cs="Times New Roman"/>
          <w:sz w:val="24"/>
          <w:szCs w:val="24"/>
        </w:rPr>
        <w:t>s</w:t>
      </w:r>
      <w:r w:rsidR="006E6520" w:rsidRPr="00ED4C90">
        <w:rPr>
          <w:rFonts w:ascii="Times New Roman" w:hAnsi="Times New Roman" w:cs="Times New Roman"/>
          <w:sz w:val="24"/>
          <w:szCs w:val="24"/>
        </w:rPr>
        <w:t xml:space="preserve"> infirmière</w:t>
      </w:r>
      <w:r w:rsidR="0087202F">
        <w:rPr>
          <w:rFonts w:ascii="Times New Roman" w:hAnsi="Times New Roman" w:cs="Times New Roman"/>
          <w:sz w:val="24"/>
          <w:szCs w:val="24"/>
        </w:rPr>
        <w:t>s et maïeutique</w:t>
      </w:r>
      <w:r w:rsidR="006E6520" w:rsidRPr="00ED4C90">
        <w:rPr>
          <w:rFonts w:ascii="Times New Roman" w:hAnsi="Times New Roman" w:cs="Times New Roman"/>
          <w:sz w:val="24"/>
          <w:szCs w:val="24"/>
        </w:rPr>
        <w:t>,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potentiel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de raisonnement </w:t>
      </w:r>
      <w:r w:rsidR="000E3744" w:rsidRPr="00ED4C90">
        <w:rPr>
          <w:rFonts w:ascii="Times New Roman" w:hAnsi="Times New Roman" w:cs="Times New Roman"/>
          <w:sz w:val="24"/>
          <w:szCs w:val="24"/>
        </w:rPr>
        <w:t>réflexif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1E7168" w:rsidRPr="00ED4C90">
        <w:rPr>
          <w:rFonts w:ascii="Times New Roman" w:hAnsi="Times New Roman" w:cs="Times New Roman"/>
          <w:sz w:val="24"/>
          <w:szCs w:val="24"/>
        </w:rPr>
        <w:t>p</w:t>
      </w:r>
      <w:r w:rsidR="000E3744" w:rsidRPr="00ED4C90">
        <w:rPr>
          <w:rFonts w:ascii="Times New Roman" w:hAnsi="Times New Roman" w:cs="Times New Roman"/>
          <w:sz w:val="24"/>
          <w:szCs w:val="24"/>
        </w:rPr>
        <w:t>ermettant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0E3744" w:rsidRPr="00ED4C90">
        <w:rPr>
          <w:rFonts w:ascii="Times New Roman" w:hAnsi="Times New Roman" w:cs="Times New Roman"/>
          <w:sz w:val="24"/>
          <w:szCs w:val="24"/>
        </w:rPr>
        <w:t>d</w:t>
      </w:r>
      <w:r w:rsidR="007E065B" w:rsidRPr="00ED4C90">
        <w:rPr>
          <w:rFonts w:ascii="Times New Roman" w:hAnsi="Times New Roman" w:cs="Times New Roman"/>
          <w:sz w:val="24"/>
          <w:szCs w:val="24"/>
        </w:rPr>
        <w:t>’évalu</w:t>
      </w:r>
      <w:r w:rsidR="000E3744" w:rsidRPr="00ED4C90">
        <w:rPr>
          <w:rFonts w:ascii="Times New Roman" w:hAnsi="Times New Roman" w:cs="Times New Roman"/>
          <w:sz w:val="24"/>
          <w:szCs w:val="24"/>
        </w:rPr>
        <w:t>er de façon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critique </w:t>
      </w:r>
      <w:r w:rsidR="000E3744" w:rsidRPr="00ED4C90">
        <w:rPr>
          <w:rFonts w:ascii="Times New Roman" w:hAnsi="Times New Roman" w:cs="Times New Roman"/>
          <w:sz w:val="24"/>
          <w:szCs w:val="24"/>
        </w:rPr>
        <w:t>l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es théories infirmières </w:t>
      </w:r>
      <w:r w:rsidR="0087202F">
        <w:rPr>
          <w:rFonts w:ascii="Times New Roman" w:hAnsi="Times New Roman" w:cs="Times New Roman"/>
          <w:sz w:val="24"/>
          <w:szCs w:val="24"/>
        </w:rPr>
        <w:t>et maïeutique</w:t>
      </w:r>
      <w:r w:rsidR="0087202F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0E3744" w:rsidRPr="00ED4C90">
        <w:rPr>
          <w:rFonts w:ascii="Times New Roman" w:hAnsi="Times New Roman" w:cs="Times New Roman"/>
          <w:sz w:val="24"/>
          <w:szCs w:val="24"/>
        </w:rPr>
        <w:t xml:space="preserve">et de déceler </w:t>
      </w:r>
      <w:r w:rsidR="001E7168" w:rsidRPr="00ED4C90">
        <w:rPr>
          <w:rFonts w:ascii="Times New Roman" w:hAnsi="Times New Roman" w:cs="Times New Roman"/>
          <w:sz w:val="24"/>
          <w:szCs w:val="24"/>
        </w:rPr>
        <w:t>des liens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0E3744" w:rsidRPr="00ED4C90">
        <w:rPr>
          <w:rFonts w:ascii="Times New Roman" w:hAnsi="Times New Roman" w:cs="Times New Roman"/>
          <w:sz w:val="24"/>
          <w:szCs w:val="24"/>
        </w:rPr>
        <w:t xml:space="preserve">existant </w:t>
      </w:r>
      <w:r w:rsidR="00E4436B" w:rsidRPr="00ED4C90">
        <w:rPr>
          <w:rFonts w:ascii="Times New Roman" w:hAnsi="Times New Roman" w:cs="Times New Roman"/>
          <w:sz w:val="24"/>
          <w:szCs w:val="24"/>
        </w:rPr>
        <w:t>entre la théorie et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la recherche</w:t>
      </w:r>
      <w:r w:rsidR="00E4436B" w:rsidRPr="00ED4C90">
        <w:rPr>
          <w:rFonts w:ascii="Times New Roman" w:hAnsi="Times New Roman" w:cs="Times New Roman"/>
          <w:sz w:val="24"/>
          <w:szCs w:val="24"/>
        </w:rPr>
        <w:t xml:space="preserve"> d’une part,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la </w:t>
      </w:r>
      <w:r w:rsidR="00E4436B" w:rsidRPr="00ED4C90">
        <w:rPr>
          <w:rFonts w:ascii="Times New Roman" w:hAnsi="Times New Roman" w:cs="Times New Roman"/>
          <w:sz w:val="24"/>
          <w:szCs w:val="24"/>
        </w:rPr>
        <w:t xml:space="preserve">théorie et la </w:t>
      </w:r>
      <w:r w:rsidR="007E065B" w:rsidRPr="00ED4C90">
        <w:rPr>
          <w:rFonts w:ascii="Times New Roman" w:hAnsi="Times New Roman" w:cs="Times New Roman"/>
          <w:sz w:val="24"/>
          <w:szCs w:val="24"/>
        </w:rPr>
        <w:t>pratique</w:t>
      </w:r>
      <w:r w:rsidR="00E4436B" w:rsidRPr="00ED4C90">
        <w:rPr>
          <w:rFonts w:ascii="Times New Roman" w:hAnsi="Times New Roman" w:cs="Times New Roman"/>
          <w:sz w:val="24"/>
          <w:szCs w:val="24"/>
        </w:rPr>
        <w:t xml:space="preserve"> d’autre part</w:t>
      </w:r>
      <w:r w:rsidR="007E065B" w:rsidRPr="00ED4C90">
        <w:rPr>
          <w:rFonts w:ascii="Times New Roman" w:hAnsi="Times New Roman" w:cs="Times New Roman"/>
          <w:sz w:val="24"/>
          <w:szCs w:val="24"/>
        </w:rPr>
        <w:t>.</w:t>
      </w:r>
      <w:r w:rsidR="00E4436B" w:rsidRPr="00ED4C90">
        <w:rPr>
          <w:rFonts w:ascii="Times New Roman" w:hAnsi="Times New Roman" w:cs="Times New Roman"/>
          <w:sz w:val="24"/>
          <w:szCs w:val="24"/>
        </w:rPr>
        <w:t xml:space="preserve"> Dans cette perspective, les étu</w:t>
      </w:r>
      <w:r w:rsidR="006F6781" w:rsidRPr="00ED4C90">
        <w:rPr>
          <w:rFonts w:ascii="Times New Roman" w:hAnsi="Times New Roman" w:cs="Times New Roman"/>
          <w:sz w:val="24"/>
          <w:szCs w:val="24"/>
        </w:rPr>
        <w:t>diants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1667D4" w:rsidRPr="00ED4C90">
        <w:rPr>
          <w:rFonts w:ascii="Times New Roman" w:hAnsi="Times New Roman" w:cs="Times New Roman"/>
          <w:sz w:val="24"/>
          <w:szCs w:val="24"/>
        </w:rPr>
        <w:t>seront appelés à approfondir leur connaissance sur</w:t>
      </w:r>
      <w:r w:rsidR="00E4436B" w:rsidRPr="00ED4C90">
        <w:rPr>
          <w:rFonts w:ascii="Times New Roman" w:hAnsi="Times New Roman" w:cs="Times New Roman"/>
          <w:sz w:val="24"/>
          <w:szCs w:val="24"/>
        </w:rPr>
        <w:t xml:space="preserve"> d</w:t>
      </w:r>
      <w:r w:rsidR="007E065B" w:rsidRPr="00ED4C90">
        <w:rPr>
          <w:rFonts w:ascii="Times New Roman" w:hAnsi="Times New Roman" w:cs="Times New Roman"/>
          <w:sz w:val="24"/>
          <w:szCs w:val="24"/>
        </w:rPr>
        <w:t>es théories</w:t>
      </w:r>
      <w:r w:rsidR="00F90D95" w:rsidRPr="00ED4C90">
        <w:rPr>
          <w:rFonts w:ascii="Times New Roman" w:hAnsi="Times New Roman" w:cs="Times New Roman"/>
          <w:sz w:val="24"/>
          <w:szCs w:val="24"/>
        </w:rPr>
        <w:t xml:space="preserve"> qui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contribu</w:t>
      </w:r>
      <w:r w:rsidR="00F90D95" w:rsidRPr="00ED4C90">
        <w:rPr>
          <w:rFonts w:ascii="Times New Roman" w:hAnsi="Times New Roman" w:cs="Times New Roman"/>
          <w:sz w:val="24"/>
          <w:szCs w:val="24"/>
        </w:rPr>
        <w:t>ent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E4436B" w:rsidRPr="00ED4C90">
        <w:rPr>
          <w:rFonts w:ascii="Times New Roman" w:hAnsi="Times New Roman" w:cs="Times New Roman"/>
          <w:sz w:val="24"/>
          <w:szCs w:val="24"/>
        </w:rPr>
        <w:t>au</w:t>
      </w:r>
      <w:r w:rsidR="0087202F">
        <w:rPr>
          <w:rFonts w:ascii="Times New Roman" w:hAnsi="Times New Roman" w:cs="Times New Roman"/>
          <w:sz w:val="24"/>
          <w:szCs w:val="24"/>
        </w:rPr>
        <w:t>x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savoir</w:t>
      </w:r>
      <w:r w:rsidR="0087202F">
        <w:rPr>
          <w:rFonts w:ascii="Times New Roman" w:hAnsi="Times New Roman" w:cs="Times New Roman"/>
          <w:sz w:val="24"/>
          <w:szCs w:val="24"/>
        </w:rPr>
        <w:t>s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infirmier</w:t>
      </w:r>
      <w:r w:rsidR="0087202F">
        <w:rPr>
          <w:rFonts w:ascii="Times New Roman" w:hAnsi="Times New Roman" w:cs="Times New Roman"/>
          <w:sz w:val="24"/>
          <w:szCs w:val="24"/>
        </w:rPr>
        <w:t xml:space="preserve"> et sagefemme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scientifique</w:t>
      </w:r>
      <w:r w:rsidR="0087202F">
        <w:rPr>
          <w:rFonts w:ascii="Times New Roman" w:hAnsi="Times New Roman" w:cs="Times New Roman"/>
          <w:sz w:val="24"/>
          <w:szCs w:val="24"/>
        </w:rPr>
        <w:t>s</w:t>
      </w:r>
      <w:r w:rsidR="00CA7DA9">
        <w:rPr>
          <w:rFonts w:ascii="Times New Roman" w:hAnsi="Times New Roman" w:cs="Times New Roman"/>
          <w:sz w:val="24"/>
          <w:szCs w:val="24"/>
        </w:rPr>
        <w:t xml:space="preserve">, à </w:t>
      </w:r>
      <w:r w:rsidR="0043299E" w:rsidRPr="00ED4C90">
        <w:rPr>
          <w:rFonts w:ascii="Times New Roman" w:hAnsi="Times New Roman" w:cs="Times New Roman"/>
          <w:sz w:val="24"/>
          <w:szCs w:val="24"/>
        </w:rPr>
        <w:t>analyser et évaluer l’objet et le corpus du savoir infirmier (substance et syntaxe)</w:t>
      </w:r>
    </w:p>
    <w:p w14:paraId="53A17D62" w14:textId="024F706B" w:rsidR="00F90D95" w:rsidRPr="00ED4C90" w:rsidRDefault="00F90D95" w:rsidP="00CA7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Sur des bases épistémologiques, ontologiques et méthodologiques, les étudiants seront appelés à analyser des phénomènes spécifiques aux soins infirmiers en tant que discipline et </w:t>
      </w:r>
      <w:r w:rsidR="00A36982" w:rsidRPr="00ED4C90">
        <w:rPr>
          <w:rFonts w:ascii="Times New Roman" w:hAnsi="Times New Roman" w:cs="Times New Roman"/>
          <w:sz w:val="24"/>
          <w:szCs w:val="24"/>
        </w:rPr>
        <w:t xml:space="preserve">à </w:t>
      </w:r>
      <w:r w:rsidRPr="00ED4C90">
        <w:rPr>
          <w:rFonts w:ascii="Times New Roman" w:hAnsi="Times New Roman" w:cs="Times New Roman"/>
          <w:sz w:val="24"/>
          <w:szCs w:val="24"/>
        </w:rPr>
        <w:t>évaluer les modèles conceptuels et théoriques infirmiers à partir d</w:t>
      </w:r>
      <w:r w:rsidR="00CA55C2" w:rsidRPr="00ED4C90">
        <w:rPr>
          <w:rFonts w:ascii="Times New Roman" w:hAnsi="Times New Roman" w:cs="Times New Roman"/>
          <w:sz w:val="24"/>
          <w:szCs w:val="24"/>
        </w:rPr>
        <w:t>’</w:t>
      </w:r>
      <w:r w:rsidRPr="00ED4C90">
        <w:rPr>
          <w:rFonts w:ascii="Times New Roman" w:hAnsi="Times New Roman" w:cs="Times New Roman"/>
          <w:sz w:val="24"/>
          <w:szCs w:val="24"/>
        </w:rPr>
        <w:t>expériences vécues par les théoriciennes</w:t>
      </w:r>
      <w:r w:rsidR="00CA55C2" w:rsidRPr="00ED4C90">
        <w:rPr>
          <w:rFonts w:ascii="Times New Roman" w:hAnsi="Times New Roman" w:cs="Times New Roman"/>
          <w:sz w:val="24"/>
          <w:szCs w:val="24"/>
        </w:rPr>
        <w:t xml:space="preserve"> et à partir des critiques formulées à leur endroit. Les étudiants pourraient tirer profit de cet exercice pour mieux réaliser leurs travaux de recherche</w:t>
      </w:r>
      <w:r w:rsidR="00FB1D70" w:rsidRPr="00ED4C90">
        <w:rPr>
          <w:rFonts w:ascii="Times New Roman" w:hAnsi="Times New Roman" w:cs="Times New Roman"/>
          <w:sz w:val="24"/>
          <w:szCs w:val="24"/>
        </w:rPr>
        <w:t xml:space="preserve"> dans le domaine.</w:t>
      </w:r>
    </w:p>
    <w:p w14:paraId="5A6BEB6B" w14:textId="79CF6F2F" w:rsidR="00EA3A26" w:rsidRPr="00ED4C90" w:rsidRDefault="00CA55C2" w:rsidP="00CA7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L</w:t>
      </w:r>
      <w:r w:rsidR="001E49DD" w:rsidRPr="00ED4C90">
        <w:rPr>
          <w:rFonts w:ascii="Times New Roman" w:hAnsi="Times New Roman" w:cs="Times New Roman"/>
          <w:sz w:val="24"/>
          <w:szCs w:val="24"/>
        </w:rPr>
        <w:t>es étudiants</w:t>
      </w:r>
      <w:r w:rsidR="009976EE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1E49DD" w:rsidRPr="00ED4C90">
        <w:rPr>
          <w:rFonts w:ascii="Times New Roman" w:hAnsi="Times New Roman" w:cs="Times New Roman"/>
          <w:sz w:val="24"/>
          <w:szCs w:val="24"/>
        </w:rPr>
        <w:t>accord</w:t>
      </w:r>
      <w:r w:rsidRPr="00ED4C90">
        <w:rPr>
          <w:rFonts w:ascii="Times New Roman" w:hAnsi="Times New Roman" w:cs="Times New Roman"/>
          <w:sz w:val="24"/>
          <w:szCs w:val="24"/>
        </w:rPr>
        <w:t>eront un intérêt particulier</w:t>
      </w:r>
      <w:r w:rsidR="009976EE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972EF3" w:rsidRPr="00ED4C90">
        <w:rPr>
          <w:rFonts w:ascii="Times New Roman" w:hAnsi="Times New Roman" w:cs="Times New Roman"/>
          <w:sz w:val="24"/>
          <w:szCs w:val="24"/>
        </w:rPr>
        <w:t xml:space="preserve">non seulement </w:t>
      </w:r>
      <w:r w:rsidR="009976EE" w:rsidRPr="00ED4C90">
        <w:rPr>
          <w:rFonts w:ascii="Times New Roman" w:hAnsi="Times New Roman" w:cs="Times New Roman"/>
          <w:sz w:val="24"/>
          <w:szCs w:val="24"/>
        </w:rPr>
        <w:t>sur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les fondements théori</w:t>
      </w:r>
      <w:r w:rsidRPr="00ED4C90">
        <w:rPr>
          <w:rFonts w:ascii="Times New Roman" w:hAnsi="Times New Roman" w:cs="Times New Roman"/>
          <w:sz w:val="24"/>
          <w:szCs w:val="24"/>
        </w:rPr>
        <w:t>qu</w:t>
      </w:r>
      <w:r w:rsidR="007E065B" w:rsidRPr="00ED4C90">
        <w:rPr>
          <w:rFonts w:ascii="Times New Roman" w:hAnsi="Times New Roman" w:cs="Times New Roman"/>
          <w:sz w:val="24"/>
          <w:szCs w:val="24"/>
        </w:rPr>
        <w:t>es</w:t>
      </w:r>
      <w:r w:rsidR="001E49DD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>de leur discipline</w:t>
      </w:r>
      <w:r w:rsidR="007E065B" w:rsidRPr="00ED4C90">
        <w:rPr>
          <w:rFonts w:ascii="Times New Roman" w:hAnsi="Times New Roman" w:cs="Times New Roman"/>
          <w:sz w:val="24"/>
          <w:szCs w:val="24"/>
        </w:rPr>
        <w:t>,</w:t>
      </w:r>
      <w:r w:rsidR="00A32107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972EF3" w:rsidRPr="00ED4C90">
        <w:rPr>
          <w:rFonts w:ascii="Times New Roman" w:hAnsi="Times New Roman" w:cs="Times New Roman"/>
          <w:sz w:val="24"/>
          <w:szCs w:val="24"/>
        </w:rPr>
        <w:t xml:space="preserve">mais aussi sur </w:t>
      </w:r>
      <w:r w:rsidR="00A32107" w:rsidRPr="00ED4C90">
        <w:rPr>
          <w:rFonts w:ascii="Times New Roman" w:hAnsi="Times New Roman" w:cs="Times New Roman"/>
          <w:sz w:val="24"/>
          <w:szCs w:val="24"/>
        </w:rPr>
        <w:t>les concepts de la théorie</w:t>
      </w:r>
      <w:r w:rsidRPr="00ED4C90">
        <w:rPr>
          <w:rFonts w:ascii="Times New Roman" w:hAnsi="Times New Roman" w:cs="Times New Roman"/>
          <w:sz w:val="24"/>
          <w:szCs w:val="24"/>
        </w:rPr>
        <w:t xml:space="preserve"> quant à leur usage dans la recherche et à leur développement; sur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>l</w:t>
      </w:r>
      <w:r w:rsidR="00A32107" w:rsidRPr="00ED4C90">
        <w:rPr>
          <w:rFonts w:ascii="Times New Roman" w:hAnsi="Times New Roman" w:cs="Times New Roman"/>
          <w:sz w:val="24"/>
          <w:szCs w:val="24"/>
        </w:rPr>
        <w:t>es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postulats</w:t>
      </w:r>
      <w:r w:rsidRPr="00ED4C90">
        <w:rPr>
          <w:rFonts w:ascii="Times New Roman" w:hAnsi="Times New Roman" w:cs="Times New Roman"/>
          <w:sz w:val="24"/>
          <w:szCs w:val="24"/>
        </w:rPr>
        <w:t xml:space="preserve"> de la théorie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EA3A26" w:rsidRPr="00ED4C90">
        <w:rPr>
          <w:rFonts w:ascii="Times New Roman" w:hAnsi="Times New Roman" w:cs="Times New Roman"/>
          <w:sz w:val="24"/>
          <w:szCs w:val="24"/>
        </w:rPr>
        <w:t xml:space="preserve">et sur </w:t>
      </w:r>
      <w:r w:rsidR="007E065B" w:rsidRPr="00ED4C90">
        <w:rPr>
          <w:rFonts w:ascii="Times New Roman" w:hAnsi="Times New Roman" w:cs="Times New Roman"/>
          <w:sz w:val="24"/>
          <w:szCs w:val="24"/>
        </w:rPr>
        <w:t>l</w:t>
      </w:r>
      <w:r w:rsidR="00EA3A26" w:rsidRPr="00ED4C90">
        <w:rPr>
          <w:rFonts w:ascii="Times New Roman" w:hAnsi="Times New Roman" w:cs="Times New Roman"/>
          <w:sz w:val="24"/>
          <w:szCs w:val="24"/>
        </w:rPr>
        <w:t xml:space="preserve">es valeurs et la philosophie qu’incarne </w:t>
      </w:r>
      <w:r w:rsidR="007E065B" w:rsidRPr="00ED4C90">
        <w:rPr>
          <w:rFonts w:ascii="Times New Roman" w:hAnsi="Times New Roman" w:cs="Times New Roman"/>
          <w:sz w:val="24"/>
          <w:szCs w:val="24"/>
        </w:rPr>
        <w:t>la théoricienne</w:t>
      </w:r>
      <w:r w:rsidR="009976EE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FB1D70" w:rsidRPr="00ED4C90">
        <w:rPr>
          <w:rFonts w:ascii="Times New Roman" w:hAnsi="Times New Roman" w:cs="Times New Roman"/>
          <w:sz w:val="24"/>
          <w:szCs w:val="24"/>
        </w:rPr>
        <w:t xml:space="preserve">et 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la manière dont </w:t>
      </w:r>
      <w:r w:rsidR="009976EE" w:rsidRPr="00ED4C90">
        <w:rPr>
          <w:rFonts w:ascii="Times New Roman" w:hAnsi="Times New Roman" w:cs="Times New Roman"/>
          <w:sz w:val="24"/>
          <w:szCs w:val="24"/>
        </w:rPr>
        <w:t>ces théories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sont utilisées dans la recherche et la pratique infirmière.</w:t>
      </w:r>
    </w:p>
    <w:p w14:paraId="08226C4E" w14:textId="0C631289" w:rsidR="007E065B" w:rsidRPr="00ED4C90" w:rsidRDefault="007E065B" w:rsidP="00CA7D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1E49DD" w:rsidRPr="00ED4C90">
        <w:rPr>
          <w:rFonts w:ascii="Times New Roman" w:hAnsi="Times New Roman" w:cs="Times New Roman"/>
          <w:sz w:val="24"/>
          <w:szCs w:val="24"/>
        </w:rPr>
        <w:t>L</w:t>
      </w:r>
      <w:r w:rsidRPr="00ED4C90">
        <w:rPr>
          <w:rFonts w:ascii="Times New Roman" w:hAnsi="Times New Roman" w:cs="Times New Roman"/>
          <w:sz w:val="24"/>
          <w:szCs w:val="24"/>
        </w:rPr>
        <w:t>es force</w:t>
      </w:r>
      <w:r w:rsidR="00EA3A26" w:rsidRPr="00ED4C90">
        <w:rPr>
          <w:rFonts w:ascii="Times New Roman" w:hAnsi="Times New Roman" w:cs="Times New Roman"/>
          <w:sz w:val="24"/>
          <w:szCs w:val="24"/>
        </w:rPr>
        <w:t>s</w:t>
      </w:r>
      <w:r w:rsidR="00A36982" w:rsidRPr="00ED4C90">
        <w:rPr>
          <w:rFonts w:ascii="Times New Roman" w:hAnsi="Times New Roman" w:cs="Times New Roman"/>
          <w:sz w:val="24"/>
          <w:szCs w:val="24"/>
        </w:rPr>
        <w:t xml:space="preserve"> et</w:t>
      </w:r>
      <w:r w:rsidR="00A32107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EA3A26" w:rsidRPr="00ED4C90">
        <w:rPr>
          <w:rFonts w:ascii="Times New Roman" w:hAnsi="Times New Roman" w:cs="Times New Roman"/>
          <w:sz w:val="24"/>
          <w:szCs w:val="24"/>
        </w:rPr>
        <w:t>l</w:t>
      </w:r>
      <w:r w:rsidRPr="00ED4C90">
        <w:rPr>
          <w:rFonts w:ascii="Times New Roman" w:hAnsi="Times New Roman" w:cs="Times New Roman"/>
          <w:sz w:val="24"/>
          <w:szCs w:val="24"/>
        </w:rPr>
        <w:t xml:space="preserve">es limites </w:t>
      </w:r>
      <w:r w:rsidR="00A32107" w:rsidRPr="00ED4C90">
        <w:rPr>
          <w:rFonts w:ascii="Times New Roman" w:hAnsi="Times New Roman" w:cs="Times New Roman"/>
          <w:sz w:val="24"/>
          <w:szCs w:val="24"/>
        </w:rPr>
        <w:t xml:space="preserve">de la </w:t>
      </w:r>
      <w:r w:rsidRPr="00ED4C90">
        <w:rPr>
          <w:rFonts w:ascii="Times New Roman" w:hAnsi="Times New Roman" w:cs="Times New Roman"/>
          <w:sz w:val="24"/>
          <w:szCs w:val="24"/>
        </w:rPr>
        <w:t>théori</w:t>
      </w:r>
      <w:r w:rsidR="00A32107" w:rsidRPr="00ED4C90">
        <w:rPr>
          <w:rFonts w:ascii="Times New Roman" w:hAnsi="Times New Roman" w:cs="Times New Roman"/>
          <w:sz w:val="24"/>
          <w:szCs w:val="24"/>
        </w:rPr>
        <w:t>e</w:t>
      </w:r>
      <w:r w:rsidR="00A36982" w:rsidRPr="00ED4C90">
        <w:rPr>
          <w:rFonts w:ascii="Times New Roman" w:hAnsi="Times New Roman" w:cs="Times New Roman"/>
          <w:sz w:val="24"/>
          <w:szCs w:val="24"/>
        </w:rPr>
        <w:t>, ainsi que</w:t>
      </w: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EA3A26" w:rsidRPr="00ED4C90">
        <w:rPr>
          <w:rFonts w:ascii="Times New Roman" w:hAnsi="Times New Roman" w:cs="Times New Roman"/>
          <w:sz w:val="24"/>
          <w:szCs w:val="24"/>
        </w:rPr>
        <w:t>l</w:t>
      </w:r>
      <w:r w:rsidRPr="00ED4C90">
        <w:rPr>
          <w:rFonts w:ascii="Times New Roman" w:hAnsi="Times New Roman" w:cs="Times New Roman"/>
          <w:sz w:val="24"/>
          <w:szCs w:val="24"/>
        </w:rPr>
        <w:t xml:space="preserve">es </w:t>
      </w:r>
      <w:r w:rsidR="00EA3A26" w:rsidRPr="00ED4C90">
        <w:rPr>
          <w:rFonts w:ascii="Times New Roman" w:hAnsi="Times New Roman" w:cs="Times New Roman"/>
          <w:sz w:val="24"/>
          <w:szCs w:val="24"/>
        </w:rPr>
        <w:t>approches épistémologiques sur le savoir infirmier seront exploitées dans ce cours et les étudiants seront impulsés à une perspective réflexive et critique</w:t>
      </w: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972EF3" w:rsidRPr="00ED4C90">
        <w:rPr>
          <w:rFonts w:ascii="Times New Roman" w:hAnsi="Times New Roman" w:cs="Times New Roman"/>
          <w:sz w:val="24"/>
          <w:szCs w:val="24"/>
        </w:rPr>
        <w:t xml:space="preserve">qui </w:t>
      </w:r>
      <w:r w:rsidR="00EA3A26" w:rsidRPr="00ED4C90">
        <w:rPr>
          <w:rFonts w:ascii="Times New Roman" w:hAnsi="Times New Roman" w:cs="Times New Roman"/>
          <w:sz w:val="24"/>
          <w:szCs w:val="24"/>
        </w:rPr>
        <w:t xml:space="preserve">les </w:t>
      </w:r>
      <w:r w:rsidR="00972EF3" w:rsidRPr="00ED4C90">
        <w:rPr>
          <w:rFonts w:ascii="Times New Roman" w:hAnsi="Times New Roman" w:cs="Times New Roman"/>
          <w:sz w:val="24"/>
          <w:szCs w:val="24"/>
        </w:rPr>
        <w:t>aider</w:t>
      </w:r>
      <w:r w:rsidR="00EA3A26" w:rsidRPr="00ED4C90">
        <w:rPr>
          <w:rFonts w:ascii="Times New Roman" w:hAnsi="Times New Roman" w:cs="Times New Roman"/>
          <w:sz w:val="24"/>
          <w:szCs w:val="24"/>
        </w:rPr>
        <w:t>a</w:t>
      </w:r>
      <w:r w:rsidR="00972EF3" w:rsidRPr="00ED4C90">
        <w:rPr>
          <w:rFonts w:ascii="Times New Roman" w:hAnsi="Times New Roman" w:cs="Times New Roman"/>
          <w:sz w:val="24"/>
          <w:szCs w:val="24"/>
        </w:rPr>
        <w:t xml:space="preserve"> à aborder sereinement</w:t>
      </w: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951CE8" w:rsidRPr="00ED4C90">
        <w:rPr>
          <w:rFonts w:ascii="Times New Roman" w:hAnsi="Times New Roman" w:cs="Times New Roman"/>
          <w:sz w:val="24"/>
          <w:szCs w:val="24"/>
        </w:rPr>
        <w:t>l</w:t>
      </w:r>
      <w:r w:rsidR="007D7893" w:rsidRPr="00ED4C90">
        <w:rPr>
          <w:rFonts w:ascii="Times New Roman" w:hAnsi="Times New Roman" w:cs="Times New Roman"/>
          <w:sz w:val="24"/>
          <w:szCs w:val="24"/>
        </w:rPr>
        <w:t>e</w:t>
      </w:r>
      <w:r w:rsidR="00E7574F" w:rsidRPr="00ED4C90">
        <w:rPr>
          <w:rFonts w:ascii="Times New Roman" w:hAnsi="Times New Roman" w:cs="Times New Roman"/>
          <w:sz w:val="24"/>
          <w:szCs w:val="24"/>
        </w:rPr>
        <w:t>ur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s </w:t>
      </w:r>
      <w:r w:rsidR="003E50C9">
        <w:rPr>
          <w:rFonts w:ascii="Times New Roman" w:hAnsi="Times New Roman" w:cs="Times New Roman"/>
          <w:sz w:val="24"/>
          <w:szCs w:val="24"/>
        </w:rPr>
        <w:t>travaux de thèse en science infirmière</w:t>
      </w:r>
      <w:r w:rsidRPr="00ED4C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4D359" w14:textId="6A3B0F9E" w:rsidR="00C536CC" w:rsidRPr="00C3337B" w:rsidRDefault="00C536CC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3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40430" w:rsidRPr="00C3337B">
        <w:rPr>
          <w:rFonts w:ascii="Times New Roman" w:hAnsi="Times New Roman" w:cs="Times New Roman"/>
          <w:b/>
          <w:bCs/>
          <w:sz w:val="24"/>
          <w:szCs w:val="24"/>
        </w:rPr>
        <w:t xml:space="preserve">a place du cours dans </w:t>
      </w:r>
      <w:r w:rsidRPr="00C3337B">
        <w:rPr>
          <w:rFonts w:ascii="Times New Roman" w:hAnsi="Times New Roman" w:cs="Times New Roman"/>
          <w:b/>
          <w:bCs/>
          <w:sz w:val="24"/>
          <w:szCs w:val="24"/>
        </w:rPr>
        <w:t>le programme</w:t>
      </w:r>
    </w:p>
    <w:p w14:paraId="775992C1" w14:textId="7EDAD0C8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Ce </w:t>
      </w:r>
      <w:r w:rsidR="00C536CC" w:rsidRPr="00ED4C90">
        <w:rPr>
          <w:rFonts w:ascii="Times New Roman" w:hAnsi="Times New Roman" w:cs="Times New Roman"/>
          <w:sz w:val="24"/>
          <w:szCs w:val="24"/>
        </w:rPr>
        <w:t>cours</w:t>
      </w: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972EF3" w:rsidRPr="00ED4C90">
        <w:rPr>
          <w:rFonts w:ascii="Times New Roman" w:hAnsi="Times New Roman" w:cs="Times New Roman"/>
          <w:sz w:val="24"/>
          <w:szCs w:val="24"/>
        </w:rPr>
        <w:t xml:space="preserve">fondamental </w:t>
      </w:r>
      <w:r w:rsidR="00A91AEB" w:rsidRPr="00ED4C90">
        <w:rPr>
          <w:rFonts w:ascii="Times New Roman" w:hAnsi="Times New Roman" w:cs="Times New Roman"/>
          <w:sz w:val="24"/>
          <w:szCs w:val="24"/>
        </w:rPr>
        <w:t xml:space="preserve">et obligatoire au programme du doctorat en science infirmière, </w:t>
      </w:r>
      <w:r w:rsidRPr="00ED4C90">
        <w:rPr>
          <w:rFonts w:ascii="Times New Roman" w:hAnsi="Times New Roman" w:cs="Times New Roman"/>
          <w:sz w:val="24"/>
          <w:szCs w:val="24"/>
        </w:rPr>
        <w:t xml:space="preserve">s'adresse aux </w:t>
      </w:r>
      <w:r w:rsidR="00C536CC" w:rsidRPr="00ED4C90">
        <w:rPr>
          <w:rFonts w:ascii="Times New Roman" w:hAnsi="Times New Roman" w:cs="Times New Roman"/>
          <w:sz w:val="24"/>
          <w:szCs w:val="24"/>
        </w:rPr>
        <w:t>étudiants</w:t>
      </w:r>
      <w:r w:rsidRPr="00ED4C90">
        <w:rPr>
          <w:rFonts w:ascii="Times New Roman" w:hAnsi="Times New Roman" w:cs="Times New Roman"/>
          <w:sz w:val="24"/>
          <w:szCs w:val="24"/>
        </w:rPr>
        <w:t xml:space="preserve"> inscrits </w:t>
      </w:r>
      <w:r w:rsidR="00A91AEB" w:rsidRPr="00ED4C90">
        <w:rPr>
          <w:rFonts w:ascii="Times New Roman" w:hAnsi="Times New Roman" w:cs="Times New Roman"/>
          <w:sz w:val="24"/>
          <w:szCs w:val="24"/>
        </w:rPr>
        <w:t>à ce programme et possédant</w:t>
      </w: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A91AEB" w:rsidRPr="00ED4C90">
        <w:rPr>
          <w:rFonts w:ascii="Times New Roman" w:hAnsi="Times New Roman" w:cs="Times New Roman"/>
          <w:sz w:val="24"/>
          <w:szCs w:val="24"/>
        </w:rPr>
        <w:t>une</w:t>
      </w:r>
      <w:r w:rsidRPr="00ED4C90">
        <w:rPr>
          <w:rFonts w:ascii="Times New Roman" w:hAnsi="Times New Roman" w:cs="Times New Roman"/>
          <w:sz w:val="24"/>
          <w:szCs w:val="24"/>
        </w:rPr>
        <w:t xml:space="preserve"> bonne connaissance </w:t>
      </w:r>
      <w:r w:rsidR="00E7574F" w:rsidRPr="00ED4C90">
        <w:rPr>
          <w:rFonts w:ascii="Times New Roman" w:hAnsi="Times New Roman" w:cs="Times New Roman"/>
          <w:sz w:val="24"/>
          <w:szCs w:val="24"/>
        </w:rPr>
        <w:t>d</w:t>
      </w:r>
      <w:r w:rsidRPr="00ED4C90">
        <w:rPr>
          <w:rFonts w:ascii="Times New Roman" w:hAnsi="Times New Roman" w:cs="Times New Roman"/>
          <w:sz w:val="24"/>
          <w:szCs w:val="24"/>
        </w:rPr>
        <w:t>es savoirs disciplinaires</w:t>
      </w:r>
      <w:r w:rsidR="00E7574F" w:rsidRPr="00ED4C90">
        <w:rPr>
          <w:rFonts w:ascii="Times New Roman" w:hAnsi="Times New Roman" w:cs="Times New Roman"/>
          <w:sz w:val="24"/>
          <w:szCs w:val="24"/>
        </w:rPr>
        <w:t xml:space="preserve">, </w:t>
      </w:r>
      <w:r w:rsidR="007D7893" w:rsidRPr="00ED4C90">
        <w:rPr>
          <w:rFonts w:ascii="Times New Roman" w:hAnsi="Times New Roman" w:cs="Times New Roman"/>
          <w:sz w:val="24"/>
          <w:szCs w:val="24"/>
        </w:rPr>
        <w:lastRenderedPageBreak/>
        <w:t>acquis au</w:t>
      </w:r>
      <w:r w:rsidR="00E7574F" w:rsidRPr="00ED4C90">
        <w:rPr>
          <w:rFonts w:ascii="Times New Roman" w:hAnsi="Times New Roman" w:cs="Times New Roman"/>
          <w:sz w:val="24"/>
          <w:szCs w:val="24"/>
        </w:rPr>
        <w:t xml:space="preserve">x cycles antérieurs en 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science infirmière </w:t>
      </w:r>
      <w:r w:rsidR="00D75030">
        <w:rPr>
          <w:rFonts w:ascii="Times New Roman" w:hAnsi="Times New Roman" w:cs="Times New Roman"/>
          <w:sz w:val="24"/>
          <w:szCs w:val="24"/>
        </w:rPr>
        <w:t xml:space="preserve">et </w:t>
      </w:r>
      <w:r w:rsidR="007D7893" w:rsidRPr="00ED4C90">
        <w:rPr>
          <w:rFonts w:ascii="Times New Roman" w:hAnsi="Times New Roman" w:cs="Times New Roman"/>
          <w:sz w:val="24"/>
          <w:szCs w:val="24"/>
        </w:rPr>
        <w:t>nécessit</w:t>
      </w:r>
      <w:r w:rsidR="004945BC" w:rsidRPr="00ED4C90">
        <w:rPr>
          <w:rFonts w:ascii="Times New Roman" w:hAnsi="Times New Roman" w:cs="Times New Roman"/>
          <w:sz w:val="24"/>
          <w:szCs w:val="24"/>
        </w:rPr>
        <w:t>a</w:t>
      </w:r>
      <w:r w:rsidR="007D7893" w:rsidRPr="00ED4C90">
        <w:rPr>
          <w:rFonts w:ascii="Times New Roman" w:hAnsi="Times New Roman" w:cs="Times New Roman"/>
          <w:sz w:val="24"/>
          <w:szCs w:val="24"/>
        </w:rPr>
        <w:t>nt</w:t>
      </w:r>
      <w:r w:rsidR="00E7574F" w:rsidRPr="00ED4C90">
        <w:rPr>
          <w:rFonts w:ascii="Times New Roman" w:hAnsi="Times New Roman" w:cs="Times New Roman"/>
          <w:sz w:val="24"/>
          <w:szCs w:val="24"/>
        </w:rPr>
        <w:t xml:space="preserve"> u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n approfondissement </w:t>
      </w:r>
      <w:r w:rsidR="00E7574F" w:rsidRPr="00ED4C90">
        <w:rPr>
          <w:rFonts w:ascii="Times New Roman" w:hAnsi="Times New Roman" w:cs="Times New Roman"/>
          <w:sz w:val="24"/>
          <w:szCs w:val="24"/>
        </w:rPr>
        <w:t xml:space="preserve">des connaissances </w:t>
      </w:r>
      <w:r w:rsidR="007D7893" w:rsidRPr="00ED4C90">
        <w:rPr>
          <w:rFonts w:ascii="Times New Roman" w:hAnsi="Times New Roman" w:cs="Times New Roman"/>
          <w:sz w:val="24"/>
          <w:szCs w:val="24"/>
        </w:rPr>
        <w:t>dans ce domaine</w:t>
      </w:r>
      <w:r w:rsidRPr="00ED4C90">
        <w:rPr>
          <w:rFonts w:ascii="Times New Roman" w:hAnsi="Times New Roman" w:cs="Times New Roman"/>
          <w:sz w:val="24"/>
          <w:szCs w:val="24"/>
        </w:rPr>
        <w:t xml:space="preserve">. </w:t>
      </w:r>
      <w:r w:rsidR="004945BC" w:rsidRPr="00ED4C90">
        <w:rPr>
          <w:rFonts w:ascii="Times New Roman" w:hAnsi="Times New Roman" w:cs="Times New Roman"/>
          <w:sz w:val="24"/>
          <w:szCs w:val="24"/>
        </w:rPr>
        <w:t>Les</w:t>
      </w:r>
      <w:r w:rsidRPr="00ED4C90">
        <w:rPr>
          <w:rFonts w:ascii="Times New Roman" w:hAnsi="Times New Roman" w:cs="Times New Roman"/>
          <w:sz w:val="24"/>
          <w:szCs w:val="24"/>
        </w:rPr>
        <w:t xml:space="preserve"> pré</w:t>
      </w:r>
      <w:r w:rsidR="00C536CC" w:rsidRPr="00ED4C90">
        <w:rPr>
          <w:rFonts w:ascii="Times New Roman" w:hAnsi="Times New Roman" w:cs="Times New Roman"/>
          <w:sz w:val="24"/>
          <w:szCs w:val="24"/>
        </w:rPr>
        <w:t>requis</w:t>
      </w:r>
      <w:r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4945BC" w:rsidRPr="00ED4C90">
        <w:rPr>
          <w:rFonts w:ascii="Times New Roman" w:hAnsi="Times New Roman" w:cs="Times New Roman"/>
          <w:sz w:val="24"/>
          <w:szCs w:val="24"/>
        </w:rPr>
        <w:t>à ce</w:t>
      </w:r>
      <w:r w:rsidRPr="00ED4C90">
        <w:rPr>
          <w:rFonts w:ascii="Times New Roman" w:hAnsi="Times New Roman" w:cs="Times New Roman"/>
          <w:sz w:val="24"/>
          <w:szCs w:val="24"/>
        </w:rPr>
        <w:t xml:space="preserve"> cours </w:t>
      </w:r>
      <w:r w:rsidR="004945BC" w:rsidRPr="00ED4C90">
        <w:rPr>
          <w:rFonts w:ascii="Times New Roman" w:hAnsi="Times New Roman" w:cs="Times New Roman"/>
          <w:sz w:val="24"/>
          <w:szCs w:val="24"/>
        </w:rPr>
        <w:t>concernent la  maîtrise</w:t>
      </w:r>
      <w:r w:rsidR="00C536CC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4945BC" w:rsidRPr="00ED4C90">
        <w:rPr>
          <w:rFonts w:ascii="Times New Roman" w:hAnsi="Times New Roman" w:cs="Times New Roman"/>
          <w:sz w:val="24"/>
          <w:szCs w:val="24"/>
        </w:rPr>
        <w:t>du</w:t>
      </w:r>
      <w:r w:rsidR="00C536CC" w:rsidRPr="00ED4C90">
        <w:rPr>
          <w:rFonts w:ascii="Times New Roman" w:hAnsi="Times New Roman" w:cs="Times New Roman"/>
          <w:sz w:val="24"/>
          <w:szCs w:val="24"/>
        </w:rPr>
        <w:t xml:space="preserve"> savoir infirmier scientifique </w:t>
      </w:r>
      <w:r w:rsidRPr="00ED4C90">
        <w:rPr>
          <w:rFonts w:ascii="Times New Roman" w:hAnsi="Times New Roman" w:cs="Times New Roman"/>
          <w:sz w:val="24"/>
          <w:szCs w:val="24"/>
        </w:rPr>
        <w:t>et</w:t>
      </w:r>
      <w:r w:rsidR="002735FF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4945BC" w:rsidRPr="00ED4C90">
        <w:rPr>
          <w:rFonts w:ascii="Times New Roman" w:hAnsi="Times New Roman" w:cs="Times New Roman"/>
          <w:sz w:val="24"/>
          <w:szCs w:val="24"/>
        </w:rPr>
        <w:t xml:space="preserve">de </w:t>
      </w:r>
      <w:r w:rsidR="002735FF" w:rsidRPr="00ED4C90">
        <w:rPr>
          <w:rFonts w:ascii="Times New Roman" w:hAnsi="Times New Roman" w:cs="Times New Roman"/>
          <w:sz w:val="24"/>
          <w:szCs w:val="24"/>
        </w:rPr>
        <w:t>l</w:t>
      </w:r>
      <w:r w:rsidR="00C536CC" w:rsidRPr="00ED4C90">
        <w:rPr>
          <w:rFonts w:ascii="Times New Roman" w:hAnsi="Times New Roman" w:cs="Times New Roman"/>
          <w:sz w:val="24"/>
          <w:szCs w:val="24"/>
        </w:rPr>
        <w:t>’épistémologie générale</w:t>
      </w:r>
      <w:r w:rsidRPr="00ED4C90">
        <w:rPr>
          <w:rFonts w:ascii="Times New Roman" w:hAnsi="Times New Roman" w:cs="Times New Roman"/>
          <w:sz w:val="24"/>
          <w:szCs w:val="24"/>
        </w:rPr>
        <w:t xml:space="preserve">. </w:t>
      </w:r>
      <w:r w:rsidR="00E7574F" w:rsidRPr="00ED4C90">
        <w:rPr>
          <w:rFonts w:ascii="Times New Roman" w:hAnsi="Times New Roman" w:cs="Times New Roman"/>
          <w:sz w:val="24"/>
          <w:szCs w:val="24"/>
        </w:rPr>
        <w:t>L</w:t>
      </w:r>
      <w:r w:rsidR="004968E7" w:rsidRPr="00ED4C90">
        <w:rPr>
          <w:rFonts w:ascii="Times New Roman" w:hAnsi="Times New Roman" w:cs="Times New Roman"/>
          <w:sz w:val="24"/>
          <w:szCs w:val="24"/>
        </w:rPr>
        <w:t xml:space="preserve">e </w:t>
      </w:r>
      <w:r w:rsidR="00E7574F" w:rsidRPr="00ED4C90">
        <w:rPr>
          <w:rFonts w:ascii="Times New Roman" w:hAnsi="Times New Roman" w:cs="Times New Roman"/>
          <w:sz w:val="24"/>
          <w:szCs w:val="24"/>
        </w:rPr>
        <w:t xml:space="preserve">présent </w:t>
      </w:r>
      <w:r w:rsidR="004968E7" w:rsidRPr="00ED4C90">
        <w:rPr>
          <w:rFonts w:ascii="Times New Roman" w:hAnsi="Times New Roman" w:cs="Times New Roman"/>
          <w:sz w:val="24"/>
          <w:szCs w:val="24"/>
        </w:rPr>
        <w:t>descriptif de cours</w:t>
      </w:r>
      <w:r w:rsidRPr="00ED4C90">
        <w:rPr>
          <w:rFonts w:ascii="Times New Roman" w:hAnsi="Times New Roman" w:cs="Times New Roman"/>
          <w:sz w:val="24"/>
          <w:szCs w:val="24"/>
        </w:rPr>
        <w:t xml:space="preserve"> constitue le cheminement </w:t>
      </w:r>
      <w:r w:rsidR="004968E7" w:rsidRPr="00ED4C90">
        <w:rPr>
          <w:rFonts w:ascii="Times New Roman" w:hAnsi="Times New Roman" w:cs="Times New Roman"/>
          <w:sz w:val="24"/>
          <w:szCs w:val="24"/>
        </w:rPr>
        <w:t>à suivre et le contenu renferm</w:t>
      </w:r>
      <w:r w:rsidR="004945BC" w:rsidRPr="00ED4C90">
        <w:rPr>
          <w:rFonts w:ascii="Times New Roman" w:hAnsi="Times New Roman" w:cs="Times New Roman"/>
          <w:sz w:val="24"/>
          <w:szCs w:val="24"/>
        </w:rPr>
        <w:t>e</w:t>
      </w:r>
      <w:r w:rsidRPr="00ED4C90">
        <w:rPr>
          <w:rFonts w:ascii="Times New Roman" w:hAnsi="Times New Roman" w:cs="Times New Roman"/>
          <w:sz w:val="24"/>
          <w:szCs w:val="24"/>
        </w:rPr>
        <w:t xml:space="preserve"> di</w:t>
      </w:r>
      <w:r w:rsidR="009D67D0" w:rsidRPr="00ED4C90">
        <w:rPr>
          <w:rFonts w:ascii="Times New Roman" w:hAnsi="Times New Roman" w:cs="Times New Roman"/>
          <w:sz w:val="24"/>
          <w:szCs w:val="24"/>
        </w:rPr>
        <w:t>verses</w:t>
      </w:r>
      <w:r w:rsidRPr="00ED4C90">
        <w:rPr>
          <w:rFonts w:ascii="Times New Roman" w:hAnsi="Times New Roman" w:cs="Times New Roman"/>
          <w:sz w:val="24"/>
          <w:szCs w:val="24"/>
        </w:rPr>
        <w:t xml:space="preserve"> exigences auxquelles </w:t>
      </w:r>
      <w:r w:rsidR="004968E7" w:rsidRPr="00ED4C90">
        <w:rPr>
          <w:rFonts w:ascii="Times New Roman" w:hAnsi="Times New Roman" w:cs="Times New Roman"/>
          <w:sz w:val="24"/>
          <w:szCs w:val="24"/>
        </w:rPr>
        <w:t>les étudiants s</w:t>
      </w:r>
      <w:r w:rsidR="00A91AEB" w:rsidRPr="00ED4C90">
        <w:rPr>
          <w:rFonts w:ascii="Times New Roman" w:hAnsi="Times New Roman" w:cs="Times New Roman"/>
          <w:sz w:val="24"/>
          <w:szCs w:val="24"/>
        </w:rPr>
        <w:t>er</w:t>
      </w:r>
      <w:r w:rsidR="004968E7" w:rsidRPr="00ED4C90">
        <w:rPr>
          <w:rFonts w:ascii="Times New Roman" w:hAnsi="Times New Roman" w:cs="Times New Roman"/>
          <w:sz w:val="24"/>
          <w:szCs w:val="24"/>
        </w:rPr>
        <w:t>ont soumis</w:t>
      </w:r>
      <w:r w:rsidRPr="00ED4C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8456D" w14:textId="71195F5C" w:rsidR="007E065B" w:rsidRPr="00ED4C90" w:rsidRDefault="00E7574F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En effet, p</w:t>
      </w:r>
      <w:r w:rsidR="009D67D0" w:rsidRPr="00ED4C90">
        <w:rPr>
          <w:rFonts w:ascii="Times New Roman" w:hAnsi="Times New Roman" w:cs="Times New Roman"/>
          <w:sz w:val="24"/>
          <w:szCs w:val="24"/>
        </w:rPr>
        <w:t xml:space="preserve">our atteindre les objectifs de ce cours, les étudiants auront à s’offrir 9 heures de travail individuel par semaine </w:t>
      </w:r>
      <w:r w:rsidR="00A91AEB" w:rsidRPr="00ED4C90">
        <w:rPr>
          <w:rFonts w:ascii="Times New Roman" w:hAnsi="Times New Roman" w:cs="Times New Roman"/>
          <w:sz w:val="24"/>
          <w:szCs w:val="24"/>
        </w:rPr>
        <w:t>s</w:t>
      </w:r>
      <w:r w:rsidR="009D67D0" w:rsidRPr="00ED4C90">
        <w:rPr>
          <w:rFonts w:ascii="Times New Roman" w:hAnsi="Times New Roman" w:cs="Times New Roman"/>
          <w:sz w:val="24"/>
          <w:szCs w:val="24"/>
        </w:rPr>
        <w:t>ur un total de 1</w:t>
      </w:r>
      <w:r w:rsidR="00A91AEB" w:rsidRPr="00ED4C90">
        <w:rPr>
          <w:rFonts w:ascii="Times New Roman" w:hAnsi="Times New Roman" w:cs="Times New Roman"/>
          <w:sz w:val="24"/>
          <w:szCs w:val="24"/>
        </w:rPr>
        <w:t>0</w:t>
      </w:r>
      <w:r w:rsidR="009D67D0" w:rsidRPr="00ED4C90">
        <w:rPr>
          <w:rFonts w:ascii="Times New Roman" w:hAnsi="Times New Roman" w:cs="Times New Roman"/>
          <w:sz w:val="24"/>
          <w:szCs w:val="24"/>
        </w:rPr>
        <w:t xml:space="preserve"> semaines en dehors des heures de cours</w:t>
      </w:r>
      <w:r w:rsidR="00A91AEB" w:rsidRPr="00ED4C90">
        <w:rPr>
          <w:rFonts w:ascii="Times New Roman" w:hAnsi="Times New Roman" w:cs="Times New Roman"/>
          <w:sz w:val="24"/>
          <w:szCs w:val="24"/>
        </w:rPr>
        <w:t>, ce qui requiert beaucoup de disponibilité de la part de chaque étudiant pour se consacrer à son apprentissage.</w:t>
      </w:r>
      <w:r w:rsidR="009D67D0" w:rsidRPr="00ED4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C2A8E" w14:textId="36047FCF" w:rsidR="007E065B" w:rsidRPr="00C3337B" w:rsidRDefault="00940430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37B">
        <w:rPr>
          <w:rFonts w:ascii="Times New Roman" w:hAnsi="Times New Roman" w:cs="Times New Roman"/>
          <w:b/>
          <w:bCs/>
          <w:sz w:val="24"/>
          <w:szCs w:val="24"/>
        </w:rPr>
        <w:t>But du cours</w:t>
      </w:r>
    </w:p>
    <w:p w14:paraId="7F0DE0A3" w14:textId="56FFA836" w:rsidR="007E065B" w:rsidRDefault="00E7574F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Ce cours vise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 l’avancement des connaissances en science</w:t>
      </w:r>
      <w:r w:rsidR="0087202F">
        <w:rPr>
          <w:rFonts w:ascii="Times New Roman" w:hAnsi="Times New Roman" w:cs="Times New Roman"/>
          <w:sz w:val="24"/>
          <w:szCs w:val="24"/>
        </w:rPr>
        <w:t>s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 infirmière</w:t>
      </w:r>
      <w:r w:rsidR="0087202F">
        <w:rPr>
          <w:rFonts w:ascii="Times New Roman" w:hAnsi="Times New Roman" w:cs="Times New Roman"/>
          <w:sz w:val="24"/>
          <w:szCs w:val="24"/>
        </w:rPr>
        <w:t xml:space="preserve"> et maïeutique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>à travers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5F5E3C" w:rsidRPr="00ED4C90">
        <w:rPr>
          <w:rFonts w:ascii="Times New Roman" w:hAnsi="Times New Roman" w:cs="Times New Roman"/>
          <w:sz w:val="24"/>
          <w:szCs w:val="24"/>
        </w:rPr>
        <w:t>un effort de</w:t>
      </w:r>
      <w:r w:rsidR="007D7893" w:rsidRPr="00ED4C90">
        <w:rPr>
          <w:rFonts w:ascii="Times New Roman" w:hAnsi="Times New Roman" w:cs="Times New Roman"/>
          <w:sz w:val="24"/>
          <w:szCs w:val="24"/>
        </w:rPr>
        <w:t xml:space="preserve"> conceptualisation </w:t>
      </w:r>
      <w:r w:rsidRPr="00ED4C90">
        <w:rPr>
          <w:rFonts w:ascii="Times New Roman" w:hAnsi="Times New Roman" w:cs="Times New Roman"/>
          <w:sz w:val="24"/>
          <w:szCs w:val="24"/>
        </w:rPr>
        <w:t>des phénomènes d’intérêt</w:t>
      </w:r>
      <w:r w:rsidR="005F5E3C" w:rsidRPr="00ED4C90">
        <w:rPr>
          <w:rFonts w:ascii="Times New Roman" w:hAnsi="Times New Roman" w:cs="Times New Roman"/>
          <w:sz w:val="24"/>
          <w:szCs w:val="24"/>
        </w:rPr>
        <w:t xml:space="preserve"> disciplinaire et sur </w:t>
      </w:r>
      <w:r w:rsidRPr="00ED4C90">
        <w:rPr>
          <w:rFonts w:ascii="Times New Roman" w:hAnsi="Times New Roman" w:cs="Times New Roman"/>
          <w:sz w:val="24"/>
          <w:szCs w:val="24"/>
        </w:rPr>
        <w:t>des bases</w:t>
      </w:r>
      <w:r w:rsidR="005F5E3C" w:rsidRPr="00ED4C90">
        <w:rPr>
          <w:rFonts w:ascii="Times New Roman" w:hAnsi="Times New Roman" w:cs="Times New Roman"/>
          <w:sz w:val="24"/>
          <w:szCs w:val="24"/>
        </w:rPr>
        <w:t xml:space="preserve"> théoriques, </w:t>
      </w:r>
      <w:r w:rsidRPr="00ED4C90">
        <w:rPr>
          <w:rFonts w:ascii="Times New Roman" w:hAnsi="Times New Roman" w:cs="Times New Roman"/>
          <w:sz w:val="24"/>
          <w:szCs w:val="24"/>
        </w:rPr>
        <w:t xml:space="preserve">empiriques et </w:t>
      </w:r>
      <w:r w:rsidR="005F5E3C" w:rsidRPr="00ED4C90">
        <w:rPr>
          <w:rFonts w:ascii="Times New Roman" w:hAnsi="Times New Roman" w:cs="Times New Roman"/>
          <w:sz w:val="24"/>
          <w:szCs w:val="24"/>
        </w:rPr>
        <w:t>méthodologiques</w:t>
      </w:r>
      <w:r w:rsidR="00865EBC" w:rsidRPr="00ED4C90">
        <w:rPr>
          <w:rFonts w:ascii="Times New Roman" w:hAnsi="Times New Roman" w:cs="Times New Roman"/>
          <w:sz w:val="24"/>
          <w:szCs w:val="24"/>
        </w:rPr>
        <w:t xml:space="preserve">. Il vise </w:t>
      </w:r>
      <w:r w:rsidR="0074176D" w:rsidRPr="00ED4C90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865EBC" w:rsidRPr="00ED4C90">
        <w:rPr>
          <w:rFonts w:ascii="Times New Roman" w:hAnsi="Times New Roman" w:cs="Times New Roman"/>
          <w:sz w:val="24"/>
          <w:szCs w:val="24"/>
        </w:rPr>
        <w:t>l’autonomie des étudiants à développer des projets de recherche infirmière et des recherches qui intègrent le processus d’emprunt de savoirs issus des disciplines connexes.</w:t>
      </w:r>
    </w:p>
    <w:p w14:paraId="629833D1" w14:textId="3ED55E6D" w:rsidR="00B92E4D" w:rsidRPr="00C3337B" w:rsidRDefault="00B92E4D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7B">
        <w:rPr>
          <w:rFonts w:ascii="Times New Roman" w:hAnsi="Times New Roman" w:cs="Times New Roman"/>
          <w:b/>
          <w:sz w:val="24"/>
          <w:szCs w:val="24"/>
        </w:rPr>
        <w:t>Objectifs généraux du cours</w:t>
      </w:r>
    </w:p>
    <w:p w14:paraId="694F81F1" w14:textId="6E1BC2B8" w:rsidR="00B92E4D" w:rsidRPr="00B92E4D" w:rsidRDefault="00B92E4D" w:rsidP="00B92E4D">
      <w:pPr>
        <w:rPr>
          <w:rFonts w:ascii="Times New Roman" w:hAnsi="Times New Roman" w:cs="Times New Roman"/>
          <w:sz w:val="24"/>
          <w:szCs w:val="24"/>
        </w:rPr>
      </w:pPr>
      <w:r w:rsidRPr="00B92E4D">
        <w:rPr>
          <w:rFonts w:ascii="Times New Roman" w:hAnsi="Times New Roman" w:cs="Times New Roman"/>
          <w:sz w:val="24"/>
          <w:szCs w:val="24"/>
        </w:rPr>
        <w:t>Ces séminaires visent à :</w:t>
      </w:r>
    </w:p>
    <w:p w14:paraId="2A38F775" w14:textId="77777777" w:rsidR="00B92E4D" w:rsidRPr="00B92E4D" w:rsidRDefault="00B92E4D" w:rsidP="00B92E4D">
      <w:pPr>
        <w:rPr>
          <w:rFonts w:ascii="Times New Roman" w:hAnsi="Times New Roman" w:cs="Times New Roman"/>
          <w:sz w:val="24"/>
          <w:szCs w:val="24"/>
        </w:rPr>
      </w:pPr>
      <w:r w:rsidRPr="00B92E4D">
        <w:rPr>
          <w:rFonts w:ascii="Times New Roman" w:hAnsi="Times New Roman" w:cs="Times New Roman"/>
          <w:sz w:val="24"/>
          <w:szCs w:val="24"/>
        </w:rPr>
        <w:t>•</w:t>
      </w:r>
      <w:r w:rsidRPr="00B92E4D">
        <w:rPr>
          <w:rFonts w:ascii="Times New Roman" w:hAnsi="Times New Roman" w:cs="Times New Roman"/>
          <w:sz w:val="24"/>
          <w:szCs w:val="24"/>
        </w:rPr>
        <w:tab/>
        <w:t>Justifier la pertinence théorique de la discipline infirmière;</w:t>
      </w:r>
    </w:p>
    <w:p w14:paraId="667A1579" w14:textId="77777777" w:rsidR="00B92E4D" w:rsidRPr="00B92E4D" w:rsidRDefault="00B92E4D" w:rsidP="00B92E4D">
      <w:pPr>
        <w:rPr>
          <w:rFonts w:ascii="Times New Roman" w:hAnsi="Times New Roman" w:cs="Times New Roman"/>
          <w:sz w:val="24"/>
          <w:szCs w:val="24"/>
        </w:rPr>
      </w:pPr>
      <w:r w:rsidRPr="00B92E4D">
        <w:rPr>
          <w:rFonts w:ascii="Times New Roman" w:hAnsi="Times New Roman" w:cs="Times New Roman"/>
          <w:sz w:val="24"/>
          <w:szCs w:val="24"/>
        </w:rPr>
        <w:t>•</w:t>
      </w:r>
      <w:r w:rsidRPr="00B92E4D">
        <w:rPr>
          <w:rFonts w:ascii="Times New Roman" w:hAnsi="Times New Roman" w:cs="Times New Roman"/>
          <w:sz w:val="24"/>
          <w:szCs w:val="24"/>
        </w:rPr>
        <w:tab/>
        <w:t>Critiquer les phénomènes, les concepts, les modèles et les théories de la discipline infirmière à partir de différentes perspectives disciplinaires ou différentes façons de structurer le savoir disciplinaire;</w:t>
      </w:r>
    </w:p>
    <w:p w14:paraId="0408C3C7" w14:textId="77A0FCDD" w:rsidR="00B92E4D" w:rsidRPr="00B92E4D" w:rsidRDefault="00B92E4D" w:rsidP="00B92E4D">
      <w:r w:rsidRPr="00B92E4D">
        <w:rPr>
          <w:rFonts w:ascii="Times New Roman" w:hAnsi="Times New Roman" w:cs="Times New Roman"/>
          <w:sz w:val="24"/>
          <w:szCs w:val="24"/>
        </w:rPr>
        <w:t>•</w:t>
      </w:r>
      <w:r w:rsidRPr="00B92E4D">
        <w:rPr>
          <w:rFonts w:ascii="Times New Roman" w:hAnsi="Times New Roman" w:cs="Times New Roman"/>
          <w:sz w:val="24"/>
          <w:szCs w:val="24"/>
        </w:rPr>
        <w:tab/>
      </w:r>
      <w:r w:rsidR="0087202F" w:rsidRPr="00B92E4D">
        <w:rPr>
          <w:rFonts w:ascii="Times New Roman" w:hAnsi="Times New Roman" w:cs="Times New Roman"/>
          <w:sz w:val="24"/>
          <w:szCs w:val="24"/>
        </w:rPr>
        <w:t>Évaluer</w:t>
      </w:r>
      <w:r w:rsidRPr="00B92E4D">
        <w:rPr>
          <w:rFonts w:ascii="Times New Roman" w:hAnsi="Times New Roman" w:cs="Times New Roman"/>
          <w:sz w:val="24"/>
          <w:szCs w:val="24"/>
        </w:rPr>
        <w:t xml:space="preserve"> la cohérence entre ontologie, épistémologie, éthique et méthodes  dans les théories de la discipline infirmière</w:t>
      </w:r>
      <w:r>
        <w:t>;</w:t>
      </w:r>
    </w:p>
    <w:p w14:paraId="526FDB0E" w14:textId="3B4BD1AA" w:rsidR="007E065B" w:rsidRPr="00C3337B" w:rsidRDefault="007E065B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37B">
        <w:rPr>
          <w:rFonts w:ascii="Times New Roman" w:hAnsi="Times New Roman" w:cs="Times New Roman"/>
          <w:b/>
          <w:bCs/>
          <w:sz w:val="24"/>
          <w:szCs w:val="24"/>
        </w:rPr>
        <w:t xml:space="preserve">Objectifs spécifiques </w:t>
      </w:r>
      <w:r w:rsidR="00865EBC" w:rsidRPr="00C3337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3337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65EBC" w:rsidRPr="00C3337B">
        <w:rPr>
          <w:rFonts w:ascii="Times New Roman" w:hAnsi="Times New Roman" w:cs="Times New Roman"/>
          <w:b/>
          <w:bCs/>
          <w:sz w:val="24"/>
          <w:szCs w:val="24"/>
        </w:rPr>
        <w:t>cours</w:t>
      </w:r>
    </w:p>
    <w:p w14:paraId="28339303" w14:textId="09E79226" w:rsidR="007E065B" w:rsidRPr="00ED4C90" w:rsidRDefault="0074176D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Les étudiants seront appelés à développer des concepts, à critiquer des modèles </w:t>
      </w:r>
      <w:r w:rsidR="004F417F" w:rsidRPr="00ED4C90">
        <w:rPr>
          <w:rFonts w:ascii="Times New Roman" w:hAnsi="Times New Roman" w:cs="Times New Roman"/>
          <w:sz w:val="24"/>
          <w:szCs w:val="24"/>
        </w:rPr>
        <w:t xml:space="preserve">de soins </w:t>
      </w:r>
      <w:r w:rsidRPr="00ED4C90">
        <w:rPr>
          <w:rFonts w:ascii="Times New Roman" w:hAnsi="Times New Roman" w:cs="Times New Roman"/>
          <w:sz w:val="24"/>
          <w:szCs w:val="24"/>
        </w:rPr>
        <w:t xml:space="preserve">et des théories à partir de plusieurs perspectives infirmières. </w:t>
      </w:r>
      <w:r w:rsidR="004F417F" w:rsidRPr="00ED4C90">
        <w:rPr>
          <w:rFonts w:ascii="Times New Roman" w:hAnsi="Times New Roman" w:cs="Times New Roman"/>
          <w:sz w:val="24"/>
          <w:szCs w:val="24"/>
        </w:rPr>
        <w:t>Ils seront capables d’expliquer les liens entre la théorie et la pratique, la cohérence entre la théorie et la recherche.</w:t>
      </w:r>
    </w:p>
    <w:p w14:paraId="631EBF80" w14:textId="22C6C354" w:rsidR="007E065B" w:rsidRPr="00D75030" w:rsidRDefault="00A36982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Les étudiant</w:t>
      </w:r>
      <w:r w:rsidR="004F417F" w:rsidRPr="00ED4C90">
        <w:rPr>
          <w:rFonts w:ascii="Times New Roman" w:hAnsi="Times New Roman" w:cs="Times New Roman"/>
          <w:sz w:val="24"/>
          <w:szCs w:val="24"/>
        </w:rPr>
        <w:t xml:space="preserve">s doivent être capables de rattacher les théories et les modèles de soins aux </w:t>
      </w:r>
      <w:r w:rsidR="00201B20" w:rsidRPr="00ED4C90">
        <w:rPr>
          <w:rFonts w:ascii="Times New Roman" w:hAnsi="Times New Roman" w:cs="Times New Roman"/>
          <w:sz w:val="24"/>
          <w:szCs w:val="24"/>
        </w:rPr>
        <w:t>différent</w:t>
      </w:r>
      <w:r w:rsidRPr="00ED4C90">
        <w:rPr>
          <w:rFonts w:ascii="Times New Roman" w:hAnsi="Times New Roman" w:cs="Times New Roman"/>
          <w:sz w:val="24"/>
          <w:szCs w:val="24"/>
        </w:rPr>
        <w:t xml:space="preserve">es </w:t>
      </w:r>
      <w:r w:rsidR="00201B20" w:rsidRPr="00ED4C90">
        <w:rPr>
          <w:rFonts w:ascii="Times New Roman" w:hAnsi="Times New Roman" w:cs="Times New Roman"/>
          <w:sz w:val="24"/>
          <w:szCs w:val="24"/>
        </w:rPr>
        <w:t>perspectives et approches de recherche</w:t>
      </w:r>
      <w:r w:rsidRPr="00ED4C90">
        <w:rPr>
          <w:rFonts w:ascii="Times New Roman" w:hAnsi="Times New Roman" w:cs="Times New Roman"/>
          <w:sz w:val="24"/>
          <w:szCs w:val="24"/>
        </w:rPr>
        <w:t xml:space="preserve">, et </w:t>
      </w:r>
      <w:r w:rsidR="00201B20" w:rsidRPr="00ED4C90">
        <w:rPr>
          <w:rFonts w:ascii="Times New Roman" w:hAnsi="Times New Roman" w:cs="Times New Roman"/>
          <w:sz w:val="24"/>
          <w:szCs w:val="24"/>
        </w:rPr>
        <w:t xml:space="preserve">d’examiner la cohérence entre les aspects philosophiques </w:t>
      </w:r>
      <w:r w:rsidRPr="00ED4C90">
        <w:rPr>
          <w:rFonts w:ascii="Times New Roman" w:hAnsi="Times New Roman" w:cs="Times New Roman"/>
          <w:sz w:val="24"/>
          <w:szCs w:val="24"/>
        </w:rPr>
        <w:t>(</w:t>
      </w:r>
      <w:r w:rsidR="00201B20" w:rsidRPr="00ED4C90">
        <w:rPr>
          <w:rFonts w:ascii="Times New Roman" w:hAnsi="Times New Roman" w:cs="Times New Roman"/>
          <w:sz w:val="24"/>
          <w:szCs w:val="24"/>
        </w:rPr>
        <w:t>l’ontologie,  l’épistémologie et les différentes méthodes de recherche</w:t>
      </w:r>
      <w:r w:rsidRPr="00ED4C90">
        <w:rPr>
          <w:rFonts w:ascii="Times New Roman" w:hAnsi="Times New Roman" w:cs="Times New Roman"/>
          <w:sz w:val="24"/>
          <w:szCs w:val="24"/>
        </w:rPr>
        <w:t xml:space="preserve">) </w:t>
      </w:r>
      <w:r w:rsidR="00201B20" w:rsidRPr="00ED4C90">
        <w:rPr>
          <w:rFonts w:ascii="Times New Roman" w:hAnsi="Times New Roman" w:cs="Times New Roman"/>
          <w:sz w:val="24"/>
          <w:szCs w:val="24"/>
        </w:rPr>
        <w:t>en science infirmière.</w:t>
      </w:r>
    </w:p>
    <w:p w14:paraId="41CB292E" w14:textId="04EFE7A8" w:rsidR="00940430" w:rsidRPr="00C3337B" w:rsidRDefault="00940430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37B">
        <w:rPr>
          <w:rFonts w:ascii="Times New Roman" w:hAnsi="Times New Roman" w:cs="Times New Roman"/>
          <w:b/>
          <w:sz w:val="24"/>
          <w:szCs w:val="24"/>
        </w:rPr>
        <w:t>Type d’e</w:t>
      </w:r>
      <w:r w:rsidR="006D4A06" w:rsidRPr="00C3337B">
        <w:rPr>
          <w:rFonts w:ascii="Times New Roman" w:hAnsi="Times New Roman" w:cs="Times New Roman"/>
          <w:b/>
          <w:sz w:val="24"/>
          <w:szCs w:val="24"/>
        </w:rPr>
        <w:t>nseignement</w:t>
      </w:r>
      <w:r w:rsidRPr="00C3337B">
        <w:rPr>
          <w:rFonts w:ascii="Times New Roman" w:hAnsi="Times New Roman" w:cs="Times New Roman"/>
          <w:b/>
          <w:sz w:val="24"/>
          <w:szCs w:val="24"/>
        </w:rPr>
        <w:t xml:space="preserve"> du cours</w:t>
      </w:r>
      <w:r w:rsidR="006D4A06" w:rsidRPr="00C33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FC8FCD" w14:textId="7C06BCC8" w:rsidR="007E065B" w:rsidRDefault="00D7503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cours seront des</w:t>
      </w:r>
      <w:r w:rsidR="00940430" w:rsidRPr="00ED4C90">
        <w:rPr>
          <w:rFonts w:ascii="Times New Roman" w:hAnsi="Times New Roman" w:cs="Times New Roman"/>
          <w:sz w:val="24"/>
          <w:szCs w:val="24"/>
        </w:rPr>
        <w:t xml:space="preserve"> séances en forme de séminaires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4A06" w:rsidRPr="00ED4C90">
        <w:rPr>
          <w:rFonts w:ascii="Times New Roman" w:hAnsi="Times New Roman" w:cs="Times New Roman"/>
          <w:sz w:val="24"/>
          <w:szCs w:val="24"/>
        </w:rPr>
        <w:t>Le séminaire étant considéré comme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un processus de construction active des connaissances dans lequel </w:t>
      </w:r>
      <w:r w:rsidR="006D4A06" w:rsidRPr="00ED4C90">
        <w:rPr>
          <w:rFonts w:ascii="Times New Roman" w:hAnsi="Times New Roman" w:cs="Times New Roman"/>
          <w:sz w:val="24"/>
          <w:szCs w:val="24"/>
        </w:rPr>
        <w:t>les étudiants et leur enseignante illustrent leur engagement par une participation active</w:t>
      </w:r>
      <w:r w:rsidR="006B7F10" w:rsidRPr="00ED4C90">
        <w:rPr>
          <w:rFonts w:ascii="Times New Roman" w:hAnsi="Times New Roman" w:cs="Times New Roman"/>
          <w:sz w:val="24"/>
          <w:szCs w:val="24"/>
        </w:rPr>
        <w:t>.</w:t>
      </w:r>
      <w:r w:rsidR="006D4A06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6B7F10" w:rsidRPr="00ED4C90">
        <w:rPr>
          <w:rFonts w:ascii="Times New Roman" w:hAnsi="Times New Roman" w:cs="Times New Roman"/>
          <w:sz w:val="24"/>
          <w:szCs w:val="24"/>
        </w:rPr>
        <w:t>La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participation active</w:t>
      </w:r>
      <w:r w:rsidR="006B7F10" w:rsidRPr="00ED4C90">
        <w:rPr>
          <w:rFonts w:ascii="Times New Roman" w:hAnsi="Times New Roman" w:cs="Times New Roman"/>
          <w:sz w:val="24"/>
          <w:szCs w:val="24"/>
        </w:rPr>
        <w:t xml:space="preserve"> est efficace </w:t>
      </w:r>
      <w:r w:rsidR="0077632D" w:rsidRPr="00ED4C90">
        <w:rPr>
          <w:rFonts w:ascii="Times New Roman" w:hAnsi="Times New Roman" w:cs="Times New Roman"/>
          <w:sz w:val="24"/>
          <w:szCs w:val="24"/>
        </w:rPr>
        <w:t>au moyen</w:t>
      </w:r>
      <w:r w:rsidR="006B7F10" w:rsidRPr="00ED4C90">
        <w:rPr>
          <w:rFonts w:ascii="Times New Roman" w:hAnsi="Times New Roman" w:cs="Times New Roman"/>
          <w:sz w:val="24"/>
          <w:szCs w:val="24"/>
        </w:rPr>
        <w:t xml:space="preserve"> des lectures préparatoires aux séminaires et par un apport contributif à travers les prises de paroles et des discussions de groupe </w:t>
      </w:r>
      <w:r w:rsidR="0077632D" w:rsidRPr="00ED4C90">
        <w:rPr>
          <w:rFonts w:ascii="Times New Roman" w:hAnsi="Times New Roman" w:cs="Times New Roman"/>
          <w:sz w:val="24"/>
          <w:szCs w:val="24"/>
        </w:rPr>
        <w:t xml:space="preserve">pendant le cours qui sera </w:t>
      </w:r>
      <w:r w:rsidR="006B7F10" w:rsidRPr="00ED4C90">
        <w:rPr>
          <w:rFonts w:ascii="Times New Roman" w:hAnsi="Times New Roman" w:cs="Times New Roman"/>
          <w:sz w:val="24"/>
          <w:szCs w:val="24"/>
        </w:rPr>
        <w:t>modéré par l’enseignante, animatrice des séminaires qui engage son expertise au service des étudiants.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0E36A" w14:textId="77777777" w:rsidR="008037A9" w:rsidRPr="00ED4C90" w:rsidRDefault="008037A9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BE513" w14:textId="4E1DA3E0" w:rsidR="00CD3F67" w:rsidRPr="008037A9" w:rsidRDefault="00C3337B" w:rsidP="00ED4C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6.1) </w:t>
      </w:r>
      <w:r w:rsidR="007E065B" w:rsidRPr="008037A9">
        <w:rPr>
          <w:rFonts w:ascii="Times New Roman" w:hAnsi="Times New Roman" w:cs="Times New Roman"/>
          <w:b/>
        </w:rPr>
        <w:t>Présentation</w:t>
      </w:r>
      <w:r w:rsidR="00B26DF1" w:rsidRPr="008037A9">
        <w:rPr>
          <w:rFonts w:ascii="Times New Roman" w:hAnsi="Times New Roman" w:cs="Times New Roman"/>
          <w:b/>
        </w:rPr>
        <w:t xml:space="preserve"> </w:t>
      </w:r>
      <w:r w:rsidR="00CD3F67" w:rsidRPr="008037A9">
        <w:rPr>
          <w:rFonts w:ascii="Times New Roman" w:hAnsi="Times New Roman" w:cs="Times New Roman"/>
          <w:b/>
        </w:rPr>
        <w:t>sur</w:t>
      </w:r>
      <w:r w:rsidR="006B7F10" w:rsidRPr="008037A9">
        <w:rPr>
          <w:rFonts w:ascii="Times New Roman" w:hAnsi="Times New Roman" w:cs="Times New Roman"/>
          <w:b/>
        </w:rPr>
        <w:t xml:space="preserve"> Powerpoint </w:t>
      </w:r>
    </w:p>
    <w:p w14:paraId="4BE93B22" w14:textId="3B57C504" w:rsidR="007E065B" w:rsidRPr="00ED4C90" w:rsidRDefault="00CD3F67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7E065B" w:rsidRPr="00ED4C90">
        <w:rPr>
          <w:rFonts w:ascii="Times New Roman" w:hAnsi="Times New Roman" w:cs="Times New Roman"/>
          <w:sz w:val="24"/>
          <w:szCs w:val="24"/>
        </w:rPr>
        <w:t>e</w:t>
      </w:r>
      <w:r w:rsidR="006B7F10" w:rsidRPr="00ED4C90">
        <w:rPr>
          <w:rFonts w:ascii="Times New Roman" w:hAnsi="Times New Roman" w:cs="Times New Roman"/>
          <w:sz w:val="24"/>
          <w:szCs w:val="24"/>
        </w:rPr>
        <w:t>s modèles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conceptuels et </w:t>
      </w:r>
      <w:r w:rsidR="007E065B" w:rsidRPr="00ED4C90">
        <w:rPr>
          <w:rFonts w:ascii="Times New Roman" w:hAnsi="Times New Roman" w:cs="Times New Roman"/>
          <w:sz w:val="24"/>
          <w:szCs w:val="24"/>
        </w:rPr>
        <w:t>théori</w:t>
      </w:r>
      <w:r w:rsidR="006B7F10" w:rsidRPr="00ED4C90">
        <w:rPr>
          <w:rFonts w:ascii="Times New Roman" w:hAnsi="Times New Roman" w:cs="Times New Roman"/>
          <w:sz w:val="24"/>
          <w:szCs w:val="24"/>
        </w:rPr>
        <w:t>qu</w:t>
      </w:r>
      <w:r w:rsidR="007E065B" w:rsidRPr="00ED4C90">
        <w:rPr>
          <w:rFonts w:ascii="Times New Roman" w:hAnsi="Times New Roman" w:cs="Times New Roman"/>
          <w:sz w:val="24"/>
          <w:szCs w:val="24"/>
        </w:rPr>
        <w:t>es</w:t>
      </w:r>
      <w:r w:rsidRPr="00ED4C90">
        <w:rPr>
          <w:rFonts w:ascii="Times New Roman" w:hAnsi="Times New Roman" w:cs="Times New Roman"/>
          <w:sz w:val="24"/>
          <w:szCs w:val="24"/>
        </w:rPr>
        <w:t xml:space="preserve"> seront présentés sur Powerpoint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par des étudiants qui analyseront les liens </w:t>
      </w:r>
      <w:r w:rsidRPr="00ED4C90">
        <w:rPr>
          <w:rFonts w:ascii="Times New Roman" w:hAnsi="Times New Roman" w:cs="Times New Roman"/>
          <w:sz w:val="24"/>
          <w:szCs w:val="24"/>
        </w:rPr>
        <w:t xml:space="preserve">de ces derniers </w:t>
      </w:r>
      <w:r w:rsidR="00B26DF1" w:rsidRPr="00ED4C90">
        <w:rPr>
          <w:rFonts w:ascii="Times New Roman" w:hAnsi="Times New Roman" w:cs="Times New Roman"/>
          <w:sz w:val="24"/>
          <w:szCs w:val="24"/>
        </w:rPr>
        <w:t>avec la pratique.</w:t>
      </w:r>
      <w:r w:rsidR="007E065B" w:rsidRPr="00ED4C90">
        <w:rPr>
          <w:rFonts w:ascii="Times New Roman" w:hAnsi="Times New Roman" w:cs="Times New Roman"/>
          <w:sz w:val="24"/>
          <w:szCs w:val="24"/>
        </w:rPr>
        <w:t xml:space="preserve"> Chaque 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présentation durera 1 h de temps </w:t>
      </w:r>
      <w:r w:rsidRPr="00ED4C90">
        <w:rPr>
          <w:rFonts w:ascii="Times New Roman" w:hAnsi="Times New Roman" w:cs="Times New Roman"/>
          <w:sz w:val="24"/>
          <w:szCs w:val="24"/>
        </w:rPr>
        <w:t>avec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>le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 jeu questions/réponses, </w:t>
      </w:r>
      <w:r w:rsidRPr="00ED4C90">
        <w:rPr>
          <w:rFonts w:ascii="Times New Roman" w:hAnsi="Times New Roman" w:cs="Times New Roman"/>
          <w:sz w:val="24"/>
          <w:szCs w:val="24"/>
        </w:rPr>
        <w:t xml:space="preserve">et ce </w:t>
      </w:r>
      <w:r w:rsidR="00B26DF1" w:rsidRPr="00ED4C90">
        <w:rPr>
          <w:rFonts w:ascii="Times New Roman" w:hAnsi="Times New Roman" w:cs="Times New Roman"/>
          <w:sz w:val="24"/>
          <w:szCs w:val="24"/>
        </w:rPr>
        <w:t>sera l’occasion pour les étudiants</w:t>
      </w:r>
      <w:r w:rsidRPr="00ED4C90">
        <w:rPr>
          <w:rFonts w:ascii="Times New Roman" w:hAnsi="Times New Roman" w:cs="Times New Roman"/>
          <w:sz w:val="24"/>
          <w:szCs w:val="24"/>
        </w:rPr>
        <w:t>,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 non seulement d’approfondir leurs connaissances sur le savoir infirmier</w:t>
      </w:r>
      <w:r w:rsidR="00C204DD" w:rsidRPr="00ED4C90">
        <w:rPr>
          <w:rFonts w:ascii="Times New Roman" w:hAnsi="Times New Roman" w:cs="Times New Roman"/>
          <w:sz w:val="24"/>
          <w:szCs w:val="24"/>
        </w:rPr>
        <w:t xml:space="preserve"> et de le critiquer</w:t>
      </w:r>
      <w:r w:rsidR="00B26DF1" w:rsidRPr="00ED4C90">
        <w:rPr>
          <w:rFonts w:ascii="Times New Roman" w:hAnsi="Times New Roman" w:cs="Times New Roman"/>
          <w:sz w:val="24"/>
          <w:szCs w:val="24"/>
        </w:rPr>
        <w:t xml:space="preserve">, mais aussi un exercice </w:t>
      </w:r>
      <w:r w:rsidR="00C204DD" w:rsidRPr="00ED4C90">
        <w:rPr>
          <w:rFonts w:ascii="Times New Roman" w:hAnsi="Times New Roman" w:cs="Times New Roman"/>
          <w:sz w:val="24"/>
          <w:szCs w:val="24"/>
        </w:rPr>
        <w:t>de préparation individuelle ou de groupe qui aider</w:t>
      </w:r>
      <w:r w:rsidR="00294C92" w:rsidRPr="00ED4C90">
        <w:rPr>
          <w:rFonts w:ascii="Times New Roman" w:hAnsi="Times New Roman" w:cs="Times New Roman"/>
          <w:sz w:val="24"/>
          <w:szCs w:val="24"/>
        </w:rPr>
        <w:t>a</w:t>
      </w:r>
      <w:r w:rsidR="00C204DD" w:rsidRPr="00ED4C90">
        <w:rPr>
          <w:rFonts w:ascii="Times New Roman" w:hAnsi="Times New Roman" w:cs="Times New Roman"/>
          <w:sz w:val="24"/>
          <w:szCs w:val="24"/>
        </w:rPr>
        <w:t xml:space="preserve"> les étudiants à affronter sereinement leurs examens doctoraux</w:t>
      </w:r>
      <w:r w:rsidR="00294C92" w:rsidRPr="00ED4C90">
        <w:rPr>
          <w:rFonts w:ascii="Times New Roman" w:hAnsi="Times New Roman" w:cs="Times New Roman"/>
          <w:sz w:val="24"/>
          <w:szCs w:val="24"/>
        </w:rPr>
        <w:t>.</w:t>
      </w:r>
    </w:p>
    <w:p w14:paraId="4803AEC3" w14:textId="6224ACB4" w:rsidR="006C4AC2" w:rsidRPr="00ED4C90" w:rsidRDefault="00C3337B" w:rsidP="00ED4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6.2) </w:t>
      </w:r>
      <w:r w:rsidR="00294C92" w:rsidRPr="00ED4C90">
        <w:rPr>
          <w:rFonts w:ascii="Times New Roman" w:hAnsi="Times New Roman" w:cs="Times New Roman"/>
          <w:b/>
          <w:bCs/>
          <w:sz w:val="24"/>
          <w:szCs w:val="24"/>
        </w:rPr>
        <w:t>Définitions des mots importants</w:t>
      </w:r>
    </w:p>
    <w:p w14:paraId="25E11512" w14:textId="6C32AFEB" w:rsidR="007E065B" w:rsidRPr="00ED4C90" w:rsidRDefault="00CD3F67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Dans ce cours, la maîtrise des mots suivants est indispensable : m</w:t>
      </w:r>
      <w:r w:rsidR="007E065B" w:rsidRPr="00ED4C90">
        <w:rPr>
          <w:rFonts w:ascii="Times New Roman" w:hAnsi="Times New Roman" w:cs="Times New Roman"/>
          <w:sz w:val="24"/>
          <w:szCs w:val="24"/>
        </w:rPr>
        <w:t>odèles conceptuels, théories à large spectre, théories à spectre modéré ou intermédiaires, théories de situations spécifiques, substance, syntaxe, ontologie, épistémologie</w:t>
      </w:r>
      <w:r w:rsidR="006C4AC2" w:rsidRPr="00ED4C90">
        <w:rPr>
          <w:rFonts w:ascii="Times New Roman" w:hAnsi="Times New Roman" w:cs="Times New Roman"/>
          <w:sz w:val="24"/>
          <w:szCs w:val="24"/>
        </w:rPr>
        <w:t>.</w:t>
      </w:r>
      <w:r w:rsidR="0077632D" w:rsidRPr="00ED4C90">
        <w:rPr>
          <w:rFonts w:ascii="Times New Roman" w:hAnsi="Times New Roman" w:cs="Times New Roman"/>
          <w:sz w:val="24"/>
          <w:szCs w:val="24"/>
        </w:rPr>
        <w:t xml:space="preserve"> L’étudiant se chargera d’appréhender leur sens en vue d’une meilleure compréhension d</w:t>
      </w:r>
      <w:r w:rsidR="00A36982" w:rsidRPr="00ED4C90">
        <w:rPr>
          <w:rFonts w:ascii="Times New Roman" w:hAnsi="Times New Roman" w:cs="Times New Roman"/>
          <w:sz w:val="24"/>
          <w:szCs w:val="24"/>
        </w:rPr>
        <w:t>u</w:t>
      </w:r>
      <w:r w:rsidR="0077632D" w:rsidRPr="00ED4C90">
        <w:rPr>
          <w:rFonts w:ascii="Times New Roman" w:hAnsi="Times New Roman" w:cs="Times New Roman"/>
          <w:sz w:val="24"/>
          <w:szCs w:val="24"/>
        </w:rPr>
        <w:t xml:space="preserve"> cours.</w:t>
      </w:r>
    </w:p>
    <w:p w14:paraId="7476970A" w14:textId="58E56DC0" w:rsidR="006C4AC2" w:rsidRPr="00C3337B" w:rsidRDefault="006C4AC2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37B">
        <w:rPr>
          <w:rFonts w:ascii="Times New Roman" w:hAnsi="Times New Roman" w:cs="Times New Roman"/>
          <w:b/>
          <w:bCs/>
          <w:sz w:val="24"/>
          <w:szCs w:val="24"/>
        </w:rPr>
        <w:t>Feuille de route</w:t>
      </w:r>
    </w:p>
    <w:p w14:paraId="2FD53B25" w14:textId="7A9A69A4" w:rsidR="006C4AC2" w:rsidRPr="00ED4C90" w:rsidRDefault="006C4AC2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La feuille </w:t>
      </w:r>
      <w:r w:rsidR="00282372">
        <w:rPr>
          <w:rFonts w:ascii="Times New Roman" w:hAnsi="Times New Roman" w:cs="Times New Roman"/>
          <w:sz w:val="24"/>
          <w:szCs w:val="24"/>
        </w:rPr>
        <w:t>de route sera disponible</w:t>
      </w:r>
      <w:r w:rsidR="00372A63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>lorsque les modalités pratiques s</w:t>
      </w:r>
      <w:r w:rsidR="00ED4C90">
        <w:rPr>
          <w:rFonts w:ascii="Times New Roman" w:hAnsi="Times New Roman" w:cs="Times New Roman"/>
          <w:sz w:val="24"/>
          <w:szCs w:val="24"/>
        </w:rPr>
        <w:t>eront fixées (</w:t>
      </w:r>
      <w:r w:rsidRPr="00ED4C90">
        <w:rPr>
          <w:rFonts w:ascii="Times New Roman" w:hAnsi="Times New Roman" w:cs="Times New Roman"/>
          <w:sz w:val="24"/>
          <w:szCs w:val="24"/>
        </w:rPr>
        <w:t>date du début du cours, date de fin, nombre d’heures</w:t>
      </w:r>
      <w:r w:rsidR="00A36982" w:rsidRPr="00ED4C90">
        <w:rPr>
          <w:rFonts w:ascii="Times New Roman" w:hAnsi="Times New Roman" w:cs="Times New Roman"/>
          <w:sz w:val="24"/>
          <w:szCs w:val="24"/>
        </w:rPr>
        <w:t xml:space="preserve"> de cours</w:t>
      </w:r>
      <w:r w:rsidRPr="00ED4C90">
        <w:rPr>
          <w:rFonts w:ascii="Times New Roman" w:hAnsi="Times New Roman" w:cs="Times New Roman"/>
          <w:sz w:val="24"/>
          <w:szCs w:val="24"/>
        </w:rPr>
        <w:t xml:space="preserve"> / semaine…) </w:t>
      </w:r>
    </w:p>
    <w:p w14:paraId="46F22330" w14:textId="5DC6BB54" w:rsidR="007E065B" w:rsidRPr="00C3337B" w:rsidRDefault="00282372" w:rsidP="00C3337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37B">
        <w:rPr>
          <w:rFonts w:ascii="Times New Roman" w:hAnsi="Times New Roman" w:cs="Times New Roman"/>
          <w:b/>
          <w:bCs/>
          <w:sz w:val="24"/>
          <w:szCs w:val="24"/>
        </w:rPr>
        <w:t>Liste</w:t>
      </w:r>
      <w:r w:rsidR="006C4AC2" w:rsidRPr="00C3337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C3337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C4AC2" w:rsidRPr="00C3337B">
        <w:rPr>
          <w:rFonts w:ascii="Times New Roman" w:hAnsi="Times New Roman" w:cs="Times New Roman"/>
          <w:b/>
          <w:bCs/>
          <w:sz w:val="24"/>
          <w:szCs w:val="24"/>
        </w:rPr>
        <w:t xml:space="preserve"> é</w:t>
      </w:r>
      <w:r w:rsidR="007E065B" w:rsidRPr="00C3337B">
        <w:rPr>
          <w:rFonts w:ascii="Times New Roman" w:hAnsi="Times New Roman" w:cs="Times New Roman"/>
          <w:b/>
          <w:bCs/>
          <w:sz w:val="24"/>
          <w:szCs w:val="24"/>
        </w:rPr>
        <w:t>valuation</w:t>
      </w:r>
      <w:r w:rsidR="00CD3F67" w:rsidRPr="00C3337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01D91E4" w14:textId="705AF1ED" w:rsidR="00372A63" w:rsidRPr="00ED4C90" w:rsidRDefault="00372A63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Voici la liste des évaluations auxquelles les étudiants seront soumis : </w:t>
      </w:r>
    </w:p>
    <w:p w14:paraId="007189E8" w14:textId="485F6E76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Présentation d'une théorie ou d'un modèle conceptuel: 25 point</w:t>
      </w:r>
    </w:p>
    <w:p w14:paraId="6B7AF7B4" w14:textId="54EE6418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Travail sur la comparaison entre deux visions d'un concept: 10 points</w:t>
      </w:r>
    </w:p>
    <w:p w14:paraId="5C706DE6" w14:textId="09638A70" w:rsidR="007E065B" w:rsidRPr="00ED4C90" w:rsidRDefault="00282372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E065B" w:rsidRPr="00ED4C90">
        <w:rPr>
          <w:rFonts w:ascii="Times New Roman" w:hAnsi="Times New Roman" w:cs="Times New Roman"/>
          <w:sz w:val="24"/>
          <w:szCs w:val="24"/>
        </w:rPr>
        <w:t>éflexion critique sur la théorie et la pratique: 25 points</w:t>
      </w:r>
    </w:p>
    <w:p w14:paraId="6034E5F9" w14:textId="4CF5437D" w:rsidR="007E065B" w:rsidRPr="00ED4C90" w:rsidRDefault="008037A9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 final: D</w:t>
      </w:r>
      <w:r w:rsidR="007E065B" w:rsidRPr="00ED4C90">
        <w:rPr>
          <w:rFonts w:ascii="Times New Roman" w:hAnsi="Times New Roman" w:cs="Times New Roman"/>
          <w:sz w:val="24"/>
          <w:szCs w:val="24"/>
        </w:rPr>
        <w:t>e la théorie à la recherche: 40 points</w:t>
      </w:r>
    </w:p>
    <w:p w14:paraId="1718DDD1" w14:textId="4AC2AA9A" w:rsidR="00A36982" w:rsidRPr="00ED4C90" w:rsidRDefault="00E00DFD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D</w:t>
      </w:r>
      <w:r w:rsidR="00A36982" w:rsidRPr="00ED4C90">
        <w:rPr>
          <w:rFonts w:ascii="Times New Roman" w:hAnsi="Times New Roman" w:cs="Times New Roman"/>
          <w:sz w:val="24"/>
          <w:szCs w:val="24"/>
        </w:rPr>
        <w:t>es question</w:t>
      </w:r>
      <w:r w:rsidRPr="00ED4C90">
        <w:rPr>
          <w:rFonts w:ascii="Times New Roman" w:hAnsi="Times New Roman" w:cs="Times New Roman"/>
          <w:sz w:val="24"/>
          <w:szCs w:val="24"/>
        </w:rPr>
        <w:t>s</w:t>
      </w:r>
      <w:r w:rsidR="00A36982" w:rsidRPr="00ED4C90">
        <w:rPr>
          <w:rFonts w:ascii="Times New Roman" w:hAnsi="Times New Roman" w:cs="Times New Roman"/>
          <w:sz w:val="24"/>
          <w:szCs w:val="24"/>
        </w:rPr>
        <w:t xml:space="preserve"> basé</w:t>
      </w:r>
      <w:r w:rsidRPr="00ED4C90">
        <w:rPr>
          <w:rFonts w:ascii="Times New Roman" w:hAnsi="Times New Roman" w:cs="Times New Roman"/>
          <w:sz w:val="24"/>
          <w:szCs w:val="24"/>
        </w:rPr>
        <w:t>es</w:t>
      </w:r>
      <w:r w:rsidR="00A36982" w:rsidRPr="00ED4C90">
        <w:rPr>
          <w:rFonts w:ascii="Times New Roman" w:hAnsi="Times New Roman" w:cs="Times New Roman"/>
          <w:sz w:val="24"/>
          <w:szCs w:val="24"/>
        </w:rPr>
        <w:t xml:space="preserve"> sur </w:t>
      </w:r>
      <w:r w:rsidRPr="00ED4C90">
        <w:rPr>
          <w:rFonts w:ascii="Times New Roman" w:hAnsi="Times New Roman" w:cs="Times New Roman"/>
          <w:sz w:val="24"/>
          <w:szCs w:val="24"/>
        </w:rPr>
        <w:t>l</w:t>
      </w:r>
      <w:r w:rsidR="00A36982" w:rsidRPr="00ED4C90">
        <w:rPr>
          <w:rFonts w:ascii="Times New Roman" w:hAnsi="Times New Roman" w:cs="Times New Roman"/>
          <w:sz w:val="24"/>
          <w:szCs w:val="24"/>
        </w:rPr>
        <w:t xml:space="preserve">es thèmes </w:t>
      </w:r>
      <w:r w:rsidRPr="00ED4C90">
        <w:rPr>
          <w:rFonts w:ascii="Times New Roman" w:hAnsi="Times New Roman" w:cs="Times New Roman"/>
          <w:sz w:val="24"/>
          <w:szCs w:val="24"/>
        </w:rPr>
        <w:t>susmentionnés seront formulées sur la feuille de route et donneront des orientation</w:t>
      </w:r>
      <w:r w:rsidR="00282372">
        <w:rPr>
          <w:rFonts w:ascii="Times New Roman" w:hAnsi="Times New Roman" w:cs="Times New Roman"/>
          <w:sz w:val="24"/>
          <w:szCs w:val="24"/>
        </w:rPr>
        <w:t>s</w:t>
      </w:r>
      <w:r w:rsidRPr="00ED4C90">
        <w:rPr>
          <w:rFonts w:ascii="Times New Roman" w:hAnsi="Times New Roman" w:cs="Times New Roman"/>
          <w:sz w:val="24"/>
          <w:szCs w:val="24"/>
        </w:rPr>
        <w:t xml:space="preserve"> précises aux étudiantes quant à la manière d’apporter des réponses aux questions posées et sur la façon dont les travaux seront rédigés.</w:t>
      </w:r>
    </w:p>
    <w:p w14:paraId="5A709F9C" w14:textId="01983C8D" w:rsidR="00372A63" w:rsidRPr="00ED4C90" w:rsidRDefault="00372A63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N.B C</w:t>
      </w:r>
      <w:r w:rsidR="00282372">
        <w:rPr>
          <w:rFonts w:ascii="Times New Roman" w:hAnsi="Times New Roman" w:cs="Times New Roman"/>
          <w:sz w:val="24"/>
          <w:szCs w:val="24"/>
        </w:rPr>
        <w:t>haque travail sera rédigé sur 10</w:t>
      </w:r>
      <w:r w:rsidRPr="00ED4C90">
        <w:rPr>
          <w:rFonts w:ascii="Times New Roman" w:hAnsi="Times New Roman" w:cs="Times New Roman"/>
          <w:sz w:val="24"/>
          <w:szCs w:val="24"/>
        </w:rPr>
        <w:t xml:space="preserve"> pages en suivant strictement les règles d’APA. Les dates d’évaluations seront communiquées sur la feuille de r</w:t>
      </w:r>
      <w:r w:rsidR="009D05E0">
        <w:rPr>
          <w:rFonts w:ascii="Times New Roman" w:hAnsi="Times New Roman" w:cs="Times New Roman"/>
          <w:sz w:val="24"/>
          <w:szCs w:val="24"/>
        </w:rPr>
        <w:t>oute en temps opportun</w:t>
      </w:r>
      <w:r w:rsidRPr="00ED4C90">
        <w:rPr>
          <w:rFonts w:ascii="Times New Roman" w:hAnsi="Times New Roman" w:cs="Times New Roman"/>
          <w:sz w:val="24"/>
          <w:szCs w:val="24"/>
        </w:rPr>
        <w:t>.</w:t>
      </w:r>
    </w:p>
    <w:p w14:paraId="68675DFE" w14:textId="3D15CC9A" w:rsidR="007E065B" w:rsidRPr="00ED4C90" w:rsidRDefault="00C3337B" w:rsidP="00ED4C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9) </w:t>
      </w:r>
      <w:r w:rsidR="008F2371" w:rsidRPr="00ED4C90">
        <w:rPr>
          <w:rFonts w:ascii="Times New Roman" w:hAnsi="Times New Roman" w:cs="Times New Roman"/>
          <w:b/>
          <w:bCs/>
          <w:sz w:val="24"/>
          <w:szCs w:val="24"/>
        </w:rPr>
        <w:t>Règles disciplinaires</w:t>
      </w:r>
    </w:p>
    <w:p w14:paraId="297D5B3C" w14:textId="75611D78" w:rsidR="00B502D0" w:rsidRPr="00ED4C90" w:rsidRDefault="00B502D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La correction des évaluations tiendra compte entre autres, des fautes d’orthographe, de grammaire</w:t>
      </w:r>
      <w:r w:rsidR="006C4AC2" w:rsidRPr="00ED4C90">
        <w:rPr>
          <w:rFonts w:ascii="Times New Roman" w:hAnsi="Times New Roman" w:cs="Times New Roman"/>
          <w:sz w:val="24"/>
          <w:szCs w:val="24"/>
        </w:rPr>
        <w:t xml:space="preserve">, </w:t>
      </w:r>
      <w:r w:rsidR="00E46CDF" w:rsidRPr="00ED4C90">
        <w:rPr>
          <w:rFonts w:ascii="Times New Roman" w:hAnsi="Times New Roman" w:cs="Times New Roman"/>
          <w:sz w:val="24"/>
          <w:szCs w:val="24"/>
        </w:rPr>
        <w:t>de conjugaison</w:t>
      </w:r>
      <w:r w:rsidR="00E00DFD" w:rsidRPr="00ED4C90">
        <w:rPr>
          <w:rFonts w:ascii="Times New Roman" w:hAnsi="Times New Roman" w:cs="Times New Roman"/>
          <w:sz w:val="24"/>
          <w:szCs w:val="24"/>
        </w:rPr>
        <w:t xml:space="preserve">, </w:t>
      </w:r>
      <w:r w:rsidR="009D05E0">
        <w:rPr>
          <w:rFonts w:ascii="Times New Roman" w:hAnsi="Times New Roman" w:cs="Times New Roman"/>
          <w:sz w:val="24"/>
          <w:szCs w:val="24"/>
        </w:rPr>
        <w:t xml:space="preserve">de contre </w:t>
      </w:r>
      <w:r w:rsidRPr="00ED4C90">
        <w:rPr>
          <w:rFonts w:ascii="Times New Roman" w:hAnsi="Times New Roman" w:cs="Times New Roman"/>
          <w:sz w:val="24"/>
          <w:szCs w:val="24"/>
        </w:rPr>
        <w:t>sens ainsi que du vocabulaire digne d’un étudiant au doctorat</w:t>
      </w:r>
      <w:r w:rsidR="00E46CDF" w:rsidRPr="00ED4C90">
        <w:rPr>
          <w:rFonts w:ascii="Times New Roman" w:hAnsi="Times New Roman" w:cs="Times New Roman"/>
          <w:sz w:val="24"/>
          <w:szCs w:val="24"/>
        </w:rPr>
        <w:t xml:space="preserve"> de 3</w:t>
      </w:r>
      <w:r w:rsidR="00E46CDF" w:rsidRPr="00ED4C9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E46CDF" w:rsidRPr="00ED4C90">
        <w:rPr>
          <w:rFonts w:ascii="Times New Roman" w:hAnsi="Times New Roman" w:cs="Times New Roman"/>
          <w:sz w:val="24"/>
          <w:szCs w:val="24"/>
        </w:rPr>
        <w:t xml:space="preserve"> cycle. Le copiage des travaux des étudiants de la classe ou celui des trava</w:t>
      </w:r>
      <w:r w:rsidR="009D05E0">
        <w:rPr>
          <w:rFonts w:ascii="Times New Roman" w:hAnsi="Times New Roman" w:cs="Times New Roman"/>
          <w:sz w:val="24"/>
          <w:szCs w:val="24"/>
        </w:rPr>
        <w:t>ux disponibles à l’internet</w:t>
      </w:r>
      <w:r w:rsidR="00E46CDF" w:rsidRPr="00ED4C90">
        <w:rPr>
          <w:rFonts w:ascii="Times New Roman" w:hAnsi="Times New Roman" w:cs="Times New Roman"/>
          <w:sz w:val="24"/>
          <w:szCs w:val="24"/>
        </w:rPr>
        <w:t xml:space="preserve"> sera sanctionné par la note zéro</w:t>
      </w:r>
      <w:r w:rsidR="009D05E0">
        <w:rPr>
          <w:rFonts w:ascii="Times New Roman" w:hAnsi="Times New Roman" w:cs="Times New Roman"/>
          <w:sz w:val="24"/>
          <w:szCs w:val="24"/>
        </w:rPr>
        <w:t>.</w:t>
      </w:r>
      <w:r w:rsidR="00E46CDF" w:rsidRPr="00ED4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EA26A" w14:textId="2627B93A" w:rsidR="00B502D0" w:rsidRPr="00ED4C90" w:rsidRDefault="00B502D0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Une partie du texte d’un auteur ou un fragment de phrase sans citation de cet auteur sera considéré (e) comme </w:t>
      </w:r>
      <w:r w:rsidR="00372A63" w:rsidRPr="00ED4C90">
        <w:rPr>
          <w:rFonts w:ascii="Times New Roman" w:hAnsi="Times New Roman" w:cs="Times New Roman"/>
          <w:sz w:val="24"/>
          <w:szCs w:val="24"/>
        </w:rPr>
        <w:t xml:space="preserve">un </w:t>
      </w:r>
      <w:r w:rsidRPr="00ED4C90">
        <w:rPr>
          <w:rFonts w:ascii="Times New Roman" w:hAnsi="Times New Roman" w:cs="Times New Roman"/>
          <w:sz w:val="24"/>
          <w:szCs w:val="24"/>
        </w:rPr>
        <w:t>plagiat.</w:t>
      </w:r>
      <w:r w:rsidR="00E46CDF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="0007471E">
        <w:rPr>
          <w:rFonts w:ascii="Times New Roman" w:hAnsi="Times New Roman" w:cs="Times New Roman"/>
          <w:sz w:val="24"/>
          <w:szCs w:val="24"/>
        </w:rPr>
        <w:t>Il est à</w:t>
      </w:r>
      <w:r w:rsidRPr="00ED4C90">
        <w:rPr>
          <w:rFonts w:ascii="Times New Roman" w:hAnsi="Times New Roman" w:cs="Times New Roman"/>
          <w:sz w:val="24"/>
          <w:szCs w:val="24"/>
        </w:rPr>
        <w:t xml:space="preserve"> également que paraphraser un auteur sans le citer </w:t>
      </w:r>
      <w:r w:rsidR="00E46CDF" w:rsidRPr="00ED4C90">
        <w:rPr>
          <w:rFonts w:ascii="Times New Roman" w:hAnsi="Times New Roman" w:cs="Times New Roman"/>
          <w:sz w:val="24"/>
          <w:szCs w:val="24"/>
        </w:rPr>
        <w:t>sera</w:t>
      </w:r>
      <w:r w:rsidRPr="00ED4C90">
        <w:rPr>
          <w:rFonts w:ascii="Times New Roman" w:hAnsi="Times New Roman" w:cs="Times New Roman"/>
          <w:sz w:val="24"/>
          <w:szCs w:val="24"/>
        </w:rPr>
        <w:t xml:space="preserve"> également </w:t>
      </w:r>
      <w:r w:rsidR="00E46CDF" w:rsidRPr="00ED4C90">
        <w:rPr>
          <w:rFonts w:ascii="Times New Roman" w:hAnsi="Times New Roman" w:cs="Times New Roman"/>
          <w:sz w:val="24"/>
          <w:szCs w:val="24"/>
        </w:rPr>
        <w:t xml:space="preserve">considéré comme </w:t>
      </w:r>
      <w:r w:rsidRPr="00ED4C90">
        <w:rPr>
          <w:rFonts w:ascii="Times New Roman" w:hAnsi="Times New Roman" w:cs="Times New Roman"/>
          <w:sz w:val="24"/>
          <w:szCs w:val="24"/>
        </w:rPr>
        <w:t xml:space="preserve">une forme de plagiat et la sanction encourue </w:t>
      </w:r>
      <w:r w:rsidR="00484849" w:rsidRPr="00ED4C90">
        <w:rPr>
          <w:rFonts w:ascii="Times New Roman" w:hAnsi="Times New Roman" w:cs="Times New Roman"/>
          <w:sz w:val="24"/>
          <w:szCs w:val="24"/>
        </w:rPr>
        <w:t xml:space="preserve">reste la même que celle </w:t>
      </w:r>
      <w:r w:rsidR="00372A63" w:rsidRPr="00ED4C90">
        <w:rPr>
          <w:rFonts w:ascii="Times New Roman" w:hAnsi="Times New Roman" w:cs="Times New Roman"/>
          <w:sz w:val="24"/>
          <w:szCs w:val="24"/>
        </w:rPr>
        <w:t xml:space="preserve">mentionnée </w:t>
      </w:r>
      <w:r w:rsidR="00484849" w:rsidRPr="00ED4C90">
        <w:rPr>
          <w:rFonts w:ascii="Times New Roman" w:hAnsi="Times New Roman" w:cs="Times New Roman"/>
          <w:sz w:val="24"/>
          <w:szCs w:val="24"/>
        </w:rPr>
        <w:t>plus haut</w:t>
      </w:r>
      <w:r w:rsidRPr="00ED4C90">
        <w:rPr>
          <w:rFonts w:ascii="Times New Roman" w:hAnsi="Times New Roman" w:cs="Times New Roman"/>
          <w:sz w:val="24"/>
          <w:szCs w:val="24"/>
        </w:rPr>
        <w:t>.</w:t>
      </w:r>
    </w:p>
    <w:p w14:paraId="4ACFBB2B" w14:textId="3911AAE9" w:rsidR="00E42049" w:rsidRPr="00ED4C90" w:rsidRDefault="00484849" w:rsidP="00E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 xml:space="preserve">Tous les travaux seront remis à la même date fixée </w:t>
      </w:r>
      <w:r w:rsidR="00E00DFD" w:rsidRPr="00ED4C90">
        <w:rPr>
          <w:rFonts w:ascii="Times New Roman" w:hAnsi="Times New Roman" w:cs="Times New Roman"/>
          <w:sz w:val="24"/>
          <w:szCs w:val="24"/>
        </w:rPr>
        <w:t>sur</w:t>
      </w:r>
      <w:r w:rsidR="00372A63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>la feuille de route sans aucun prétexte</w:t>
      </w:r>
      <w:r w:rsidR="008F2371" w:rsidRPr="00ED4C90">
        <w:rPr>
          <w:rFonts w:ascii="Times New Roman" w:hAnsi="Times New Roman" w:cs="Times New Roman"/>
          <w:sz w:val="24"/>
          <w:szCs w:val="24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</w:rPr>
        <w:t xml:space="preserve">et tout étudiant qui ne </w:t>
      </w:r>
      <w:r w:rsidR="00872E82" w:rsidRPr="00ED4C90">
        <w:rPr>
          <w:rFonts w:ascii="Times New Roman" w:hAnsi="Times New Roman" w:cs="Times New Roman"/>
          <w:sz w:val="24"/>
          <w:szCs w:val="24"/>
        </w:rPr>
        <w:t>sera</w:t>
      </w:r>
      <w:r w:rsidRPr="00ED4C90">
        <w:rPr>
          <w:rFonts w:ascii="Times New Roman" w:hAnsi="Times New Roman" w:cs="Times New Roman"/>
          <w:sz w:val="24"/>
          <w:szCs w:val="24"/>
        </w:rPr>
        <w:t xml:space="preserve"> pas </w:t>
      </w:r>
      <w:r w:rsidR="00872E82" w:rsidRPr="00ED4C90">
        <w:rPr>
          <w:rFonts w:ascii="Times New Roman" w:hAnsi="Times New Roman" w:cs="Times New Roman"/>
          <w:sz w:val="24"/>
          <w:szCs w:val="24"/>
        </w:rPr>
        <w:t xml:space="preserve">à jour avec </w:t>
      </w:r>
      <w:r w:rsidRPr="00ED4C90">
        <w:rPr>
          <w:rFonts w:ascii="Times New Roman" w:hAnsi="Times New Roman" w:cs="Times New Roman"/>
          <w:sz w:val="24"/>
          <w:szCs w:val="24"/>
        </w:rPr>
        <w:t>ses devoirs à cette date</w:t>
      </w:r>
      <w:r w:rsidR="00872E82" w:rsidRPr="00ED4C90">
        <w:rPr>
          <w:rFonts w:ascii="Times New Roman" w:hAnsi="Times New Roman" w:cs="Times New Roman"/>
          <w:sz w:val="24"/>
          <w:szCs w:val="24"/>
        </w:rPr>
        <w:t xml:space="preserve"> butoir</w:t>
      </w:r>
      <w:r w:rsidR="00D66A5E" w:rsidRPr="00ED4C90">
        <w:rPr>
          <w:rFonts w:ascii="Times New Roman" w:hAnsi="Times New Roman" w:cs="Times New Roman"/>
          <w:sz w:val="24"/>
          <w:szCs w:val="24"/>
        </w:rPr>
        <w:t>,</w:t>
      </w:r>
      <w:r w:rsidRPr="00ED4C90">
        <w:rPr>
          <w:rFonts w:ascii="Times New Roman" w:hAnsi="Times New Roman" w:cs="Times New Roman"/>
          <w:sz w:val="24"/>
          <w:szCs w:val="24"/>
        </w:rPr>
        <w:t xml:space="preserve"> se verra attribuer la note zéro car ses travaux ne seront pas corrigés. </w:t>
      </w:r>
    </w:p>
    <w:p w14:paraId="02707E82" w14:textId="1427F42B" w:rsidR="008F2371" w:rsidRPr="00C3337B" w:rsidRDefault="008F2371" w:rsidP="00C3337B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37B">
        <w:rPr>
          <w:rFonts w:ascii="Times New Roman" w:hAnsi="Times New Roman" w:cs="Times New Roman"/>
          <w:b/>
          <w:bCs/>
          <w:sz w:val="24"/>
          <w:szCs w:val="24"/>
        </w:rPr>
        <w:t>Matériel des travaux</w:t>
      </w:r>
    </w:p>
    <w:p w14:paraId="141EF759" w14:textId="77777777" w:rsidR="00C3337B" w:rsidRDefault="00C3337B" w:rsidP="00C3337B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30B1EEDC" w14:textId="0500DF62" w:rsidR="008F2371" w:rsidRPr="00ED4C90" w:rsidRDefault="008F2371" w:rsidP="00C3337B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ED4C90">
        <w:rPr>
          <w:rFonts w:ascii="Times New Roman" w:hAnsi="Times New Roman" w:cs="Times New Roman"/>
          <w:sz w:val="24"/>
          <w:szCs w:val="24"/>
        </w:rPr>
        <w:t>Volumes obligatoires</w:t>
      </w:r>
    </w:p>
    <w:p w14:paraId="7DCFE39F" w14:textId="7A1E81DF" w:rsidR="00D3153D" w:rsidRPr="00ED4C90" w:rsidRDefault="00D3153D" w:rsidP="00ED4C9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D4C90">
        <w:rPr>
          <w:rFonts w:ascii="Times New Roman" w:hAnsi="Times New Roman" w:cs="Times New Roman"/>
          <w:sz w:val="24"/>
          <w:szCs w:val="24"/>
          <w:lang w:val="en-CA"/>
        </w:rPr>
        <w:t>Nursing Knowledge and Theory Innovation</w:t>
      </w:r>
      <w:r w:rsidR="00D66A5E" w:rsidRPr="00ED4C90">
        <w:rPr>
          <w:rFonts w:ascii="Times New Roman" w:hAnsi="Times New Roman" w:cs="Times New Roman"/>
          <w:sz w:val="24"/>
          <w:szCs w:val="24"/>
          <w:lang w:val="en-CA"/>
        </w:rPr>
        <w:t>:</w:t>
      </w:r>
      <w:r w:rsidRPr="00ED4C90">
        <w:rPr>
          <w:rFonts w:ascii="Times New Roman" w:hAnsi="Times New Roman" w:cs="Times New Roman"/>
          <w:sz w:val="24"/>
          <w:szCs w:val="24"/>
          <w:lang w:val="en-CA"/>
        </w:rPr>
        <w:t xml:space="preserve"> Advancing the Science of</w:t>
      </w:r>
      <w:r w:rsidR="00B022A2" w:rsidRPr="00ED4C9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D4C90">
        <w:rPr>
          <w:rFonts w:ascii="Times New Roman" w:hAnsi="Times New Roman" w:cs="Times New Roman"/>
          <w:sz w:val="24"/>
          <w:szCs w:val="24"/>
          <w:lang w:val="en-CA"/>
        </w:rPr>
        <w:t>Practice</w:t>
      </w:r>
    </w:p>
    <w:p w14:paraId="0D865B24" w14:textId="60EFA167" w:rsidR="008F2371" w:rsidRPr="009D05E0" w:rsidRDefault="00B022A2" w:rsidP="00ED4C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4C90">
        <w:rPr>
          <w:rFonts w:ascii="Times New Roman" w:hAnsi="Times New Roman" w:cs="Times New Roman"/>
          <w:sz w:val="24"/>
          <w:szCs w:val="24"/>
          <w:lang w:val="en-CA"/>
        </w:rPr>
        <w:t xml:space="preserve">              </w:t>
      </w:r>
      <w:r w:rsidR="009D05E0" w:rsidRPr="009D05E0">
        <w:rPr>
          <w:rFonts w:ascii="Times New Roman" w:hAnsi="Times New Roman" w:cs="Times New Roman"/>
          <w:sz w:val="24"/>
          <w:szCs w:val="24"/>
          <w:lang w:val="en-US"/>
        </w:rPr>
        <w:t>Second e</w:t>
      </w:r>
      <w:r w:rsidR="00D3153D" w:rsidRPr="009D05E0">
        <w:rPr>
          <w:rFonts w:ascii="Times New Roman" w:hAnsi="Times New Roman" w:cs="Times New Roman"/>
          <w:sz w:val="24"/>
          <w:szCs w:val="24"/>
          <w:lang w:val="en-US"/>
        </w:rPr>
        <w:t>dition</w:t>
      </w:r>
      <w:r w:rsidR="00D66A5E" w:rsidRPr="009D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53D" w:rsidRPr="00ED4C90">
        <w:rPr>
          <w:rFonts w:ascii="Times New Roman" w:hAnsi="Times New Roman" w:cs="Times New Roman"/>
          <w:sz w:val="24"/>
          <w:szCs w:val="24"/>
          <w:lang w:val="en-CA"/>
        </w:rPr>
        <w:t xml:space="preserve">De Pamela G. Reed, and </w:t>
      </w:r>
      <w:proofErr w:type="spellStart"/>
      <w:r w:rsidR="00D3153D" w:rsidRPr="00ED4C90">
        <w:rPr>
          <w:rFonts w:ascii="Times New Roman" w:hAnsi="Times New Roman" w:cs="Times New Roman"/>
          <w:sz w:val="24"/>
          <w:szCs w:val="24"/>
          <w:lang w:val="en-CA"/>
        </w:rPr>
        <w:t>Nelma</w:t>
      </w:r>
      <w:proofErr w:type="spellEnd"/>
      <w:r w:rsidR="00D3153D" w:rsidRPr="00ED4C90">
        <w:rPr>
          <w:rFonts w:ascii="Times New Roman" w:hAnsi="Times New Roman" w:cs="Times New Roman"/>
          <w:sz w:val="24"/>
          <w:szCs w:val="24"/>
          <w:lang w:val="en-CA"/>
        </w:rPr>
        <w:t xml:space="preserve"> B. Crawford Shearer</w:t>
      </w:r>
    </w:p>
    <w:p w14:paraId="6C4A6C55" w14:textId="77777777" w:rsidR="008037A9" w:rsidRPr="008037A9" w:rsidRDefault="00D3153D" w:rsidP="009D05E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D4C90">
        <w:rPr>
          <w:rFonts w:ascii="Times New Roman" w:hAnsi="Times New Roman" w:cs="Times New Roman"/>
          <w:sz w:val="24"/>
          <w:szCs w:val="24"/>
          <w:lang w:val="en-CA"/>
        </w:rPr>
        <w:t>The relationship of theory and research</w:t>
      </w:r>
      <w:r w:rsidR="008037A9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r w:rsidR="008037A9">
        <w:rPr>
          <w:rFonts w:ascii="Times New Roman" w:hAnsi="Times New Roman" w:cs="Times New Roman"/>
          <w:sz w:val="24"/>
          <w:szCs w:val="24"/>
          <w:lang w:val="en-US"/>
        </w:rPr>
        <w:t xml:space="preserve">Third edition Philadelphia </w:t>
      </w:r>
    </w:p>
    <w:p w14:paraId="43A2261B" w14:textId="7E2ADA82" w:rsidR="00872E82" w:rsidRDefault="00D3153D" w:rsidP="008037A9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7A9">
        <w:rPr>
          <w:rFonts w:ascii="Times New Roman" w:hAnsi="Times New Roman" w:cs="Times New Roman"/>
          <w:sz w:val="24"/>
          <w:szCs w:val="24"/>
          <w:lang w:val="en-US"/>
        </w:rPr>
        <w:t>Fawcett Jacqueline</w:t>
      </w:r>
      <w:r w:rsidR="00872E82" w:rsidRPr="008037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0DA124" w14:textId="77777777" w:rsidR="008037A9" w:rsidRPr="008037A9" w:rsidRDefault="008037A9" w:rsidP="008037A9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AD97DF4" w14:textId="77777777" w:rsidR="008037A9" w:rsidRDefault="00B022A2" w:rsidP="00ED4C9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D4C90">
        <w:rPr>
          <w:rFonts w:ascii="Times New Roman" w:hAnsi="Times New Roman" w:cs="Times New Roman"/>
          <w:sz w:val="24"/>
          <w:szCs w:val="24"/>
          <w:lang w:val="en-CA"/>
        </w:rPr>
        <w:t>The nature of theoretical thinking in nursing</w:t>
      </w:r>
      <w:r w:rsidR="008037A9">
        <w:rPr>
          <w:rFonts w:ascii="Times New Roman" w:hAnsi="Times New Roman" w:cs="Times New Roman"/>
          <w:sz w:val="24"/>
          <w:szCs w:val="24"/>
          <w:lang w:val="en-CA"/>
        </w:rPr>
        <w:t>;</w:t>
      </w:r>
      <w:r w:rsidRPr="008037A9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="009D05E0" w:rsidRPr="008037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A"/>
        </w:rPr>
        <w:t>Third edition New York</w:t>
      </w:r>
      <w:r w:rsidRPr="008037A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AB92D01" w14:textId="00C413DF" w:rsidR="00B022A2" w:rsidRPr="00C3337B" w:rsidRDefault="008037A9" w:rsidP="008037A9">
      <w:pPr>
        <w:pStyle w:val="Paragraphedeliste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33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CA"/>
        </w:rPr>
        <w:t xml:space="preserve">Kim </w:t>
      </w:r>
      <w:proofErr w:type="spellStart"/>
      <w:r w:rsidR="00B022A2" w:rsidRPr="00C333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CA"/>
        </w:rPr>
        <w:t>Hesook</w:t>
      </w:r>
      <w:proofErr w:type="spellEnd"/>
      <w:r w:rsidR="00B022A2" w:rsidRPr="00C333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CA"/>
        </w:rPr>
        <w:t xml:space="preserve"> Suzie   2010   </w:t>
      </w:r>
    </w:p>
    <w:p w14:paraId="25C2259A" w14:textId="1FDC3EF3" w:rsidR="00872E82" w:rsidRPr="00ED4C90" w:rsidRDefault="00872E82" w:rsidP="00ED4C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ED4C9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U</w:t>
      </w:r>
      <w:r w:rsidR="00C3337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ne copie de cet ouvrage vous </w:t>
      </w:r>
      <w:r w:rsidRPr="00ED4C9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a </w:t>
      </w:r>
      <w:r w:rsidR="00C3337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déjà été remise</w:t>
      </w:r>
      <w:r w:rsidRPr="00ED4C9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.</w:t>
      </w:r>
      <w:r w:rsidR="00C3337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Le lire pour préparer vos cours.</w:t>
      </w:r>
    </w:p>
    <w:p w14:paraId="2E2D9099" w14:textId="6DD794B3" w:rsidR="00E42049" w:rsidRPr="00ED4C90" w:rsidRDefault="00E42049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B6FF3" w14:textId="77777777" w:rsidR="007E065B" w:rsidRPr="00ED4C90" w:rsidRDefault="007E065B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5B56E" w14:textId="77777777" w:rsidR="001B225F" w:rsidRPr="00ED4C90" w:rsidRDefault="001B225F" w:rsidP="00ED4C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225F" w:rsidRPr="00ED4C90" w:rsidSect="00717E7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1E207" w14:textId="77777777" w:rsidR="00BD51BE" w:rsidRDefault="00BD51BE" w:rsidP="0000242A">
      <w:pPr>
        <w:spacing w:after="0" w:line="240" w:lineRule="auto"/>
      </w:pPr>
      <w:r>
        <w:separator/>
      </w:r>
    </w:p>
  </w:endnote>
  <w:endnote w:type="continuationSeparator" w:id="0">
    <w:p w14:paraId="11CFBE6E" w14:textId="77777777" w:rsidR="00BD51BE" w:rsidRDefault="00BD51BE" w:rsidP="0000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B9E68" w14:textId="77777777" w:rsidR="00BD51BE" w:rsidRDefault="00BD51BE" w:rsidP="0000242A">
      <w:pPr>
        <w:spacing w:after="0" w:line="240" w:lineRule="auto"/>
      </w:pPr>
      <w:r>
        <w:separator/>
      </w:r>
    </w:p>
  </w:footnote>
  <w:footnote w:type="continuationSeparator" w:id="0">
    <w:p w14:paraId="59A8022E" w14:textId="77777777" w:rsidR="00BD51BE" w:rsidRDefault="00BD51BE" w:rsidP="0000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3157B"/>
    <w:multiLevelType w:val="hybridMultilevel"/>
    <w:tmpl w:val="7990036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64D3A"/>
    <w:multiLevelType w:val="hybridMultilevel"/>
    <w:tmpl w:val="CE401518"/>
    <w:lvl w:ilvl="0" w:tplc="083EAF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23F1B"/>
    <w:multiLevelType w:val="hybridMultilevel"/>
    <w:tmpl w:val="9A0A1812"/>
    <w:lvl w:ilvl="0" w:tplc="431AA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E2ABF"/>
    <w:multiLevelType w:val="hybridMultilevel"/>
    <w:tmpl w:val="569C2F92"/>
    <w:lvl w:ilvl="0" w:tplc="CE8C482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0D0514"/>
    <w:multiLevelType w:val="hybridMultilevel"/>
    <w:tmpl w:val="111EEC7C"/>
    <w:lvl w:ilvl="0" w:tplc="9918B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5B"/>
    <w:rsid w:val="0000242A"/>
    <w:rsid w:val="0007471E"/>
    <w:rsid w:val="000E3744"/>
    <w:rsid w:val="001667D4"/>
    <w:rsid w:val="001717B2"/>
    <w:rsid w:val="001B225F"/>
    <w:rsid w:val="001D12C6"/>
    <w:rsid w:val="001E49DD"/>
    <w:rsid w:val="001E7168"/>
    <w:rsid w:val="00201B20"/>
    <w:rsid w:val="00224600"/>
    <w:rsid w:val="00265AF2"/>
    <w:rsid w:val="002735FF"/>
    <w:rsid w:val="00282372"/>
    <w:rsid w:val="00294C92"/>
    <w:rsid w:val="00372A63"/>
    <w:rsid w:val="003E4083"/>
    <w:rsid w:val="003E50C9"/>
    <w:rsid w:val="00420146"/>
    <w:rsid w:val="0043299E"/>
    <w:rsid w:val="00484849"/>
    <w:rsid w:val="004945BC"/>
    <w:rsid w:val="004968E7"/>
    <w:rsid w:val="004F417F"/>
    <w:rsid w:val="00545E37"/>
    <w:rsid w:val="005F5E3C"/>
    <w:rsid w:val="00642413"/>
    <w:rsid w:val="006B7F10"/>
    <w:rsid w:val="006C4AC2"/>
    <w:rsid w:val="006D4A06"/>
    <w:rsid w:val="006E6520"/>
    <w:rsid w:val="006F6781"/>
    <w:rsid w:val="00717E70"/>
    <w:rsid w:val="0074176D"/>
    <w:rsid w:val="0077632D"/>
    <w:rsid w:val="007D7893"/>
    <w:rsid w:val="007E065B"/>
    <w:rsid w:val="008037A9"/>
    <w:rsid w:val="00865EBC"/>
    <w:rsid w:val="0087202F"/>
    <w:rsid w:val="00872E82"/>
    <w:rsid w:val="008F2371"/>
    <w:rsid w:val="00940430"/>
    <w:rsid w:val="00951CE8"/>
    <w:rsid w:val="00972EF3"/>
    <w:rsid w:val="009976EE"/>
    <w:rsid w:val="009D05E0"/>
    <w:rsid w:val="009D21A4"/>
    <w:rsid w:val="009D67D0"/>
    <w:rsid w:val="00A32107"/>
    <w:rsid w:val="00A36982"/>
    <w:rsid w:val="00A91AEB"/>
    <w:rsid w:val="00B022A2"/>
    <w:rsid w:val="00B26DF1"/>
    <w:rsid w:val="00B502D0"/>
    <w:rsid w:val="00B92E4D"/>
    <w:rsid w:val="00BA5285"/>
    <w:rsid w:val="00BD51BE"/>
    <w:rsid w:val="00C204DD"/>
    <w:rsid w:val="00C3337B"/>
    <w:rsid w:val="00C536CC"/>
    <w:rsid w:val="00C56AE1"/>
    <w:rsid w:val="00C928BF"/>
    <w:rsid w:val="00C95E5C"/>
    <w:rsid w:val="00CA55C2"/>
    <w:rsid w:val="00CA573F"/>
    <w:rsid w:val="00CA7DA9"/>
    <w:rsid w:val="00CD3F67"/>
    <w:rsid w:val="00D3153D"/>
    <w:rsid w:val="00D66A5E"/>
    <w:rsid w:val="00D75030"/>
    <w:rsid w:val="00E00DFD"/>
    <w:rsid w:val="00E42049"/>
    <w:rsid w:val="00E4436B"/>
    <w:rsid w:val="00E46CDF"/>
    <w:rsid w:val="00E7574F"/>
    <w:rsid w:val="00EA3A26"/>
    <w:rsid w:val="00ED4C90"/>
    <w:rsid w:val="00F90D95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91C6F"/>
  <w15:docId w15:val="{0F651BA5-921C-4997-B462-DDD9A5F1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430"/>
    <w:pPr>
      <w:ind w:left="720"/>
      <w:contextualSpacing/>
    </w:pPr>
  </w:style>
  <w:style w:type="character" w:customStyle="1" w:styleId="infos-date">
    <w:name w:val="infos-date"/>
    <w:basedOn w:val="Policepardfaut"/>
    <w:rsid w:val="00B022A2"/>
  </w:style>
  <w:style w:type="character" w:styleId="Lienhypertexte">
    <w:name w:val="Hyperlink"/>
    <w:basedOn w:val="Policepardfaut"/>
    <w:uiPriority w:val="99"/>
    <w:unhideWhenUsed/>
    <w:rsid w:val="001D12C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42A"/>
  </w:style>
  <w:style w:type="paragraph" w:styleId="Pieddepage">
    <w:name w:val="footer"/>
    <w:basedOn w:val="Normal"/>
    <w:link w:val="PieddepageCar"/>
    <w:uiPriority w:val="99"/>
    <w:unhideWhenUsed/>
    <w:rsid w:val="0000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42A"/>
  </w:style>
  <w:style w:type="table" w:styleId="Grilledutableau">
    <w:name w:val="Table Grid"/>
    <w:basedOn w:val="TableauNormal"/>
    <w:uiPriority w:val="39"/>
    <w:rsid w:val="0000242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9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7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54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3961">
                      <w:marLeft w:val="0"/>
                      <w:marRight w:val="0"/>
                      <w:marTop w:val="27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3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44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6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ifris-b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&#160;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hilomissi@yah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1461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Philomène Missi</dc:creator>
  <cp:lastModifiedBy>IFRISSE</cp:lastModifiedBy>
  <cp:revision>4</cp:revision>
  <dcterms:created xsi:type="dcterms:W3CDTF">2021-02-09T16:32:00Z</dcterms:created>
  <dcterms:modified xsi:type="dcterms:W3CDTF">2021-02-10T08:43:00Z</dcterms:modified>
</cp:coreProperties>
</file>