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5E" w:rsidRPr="00806A95" w:rsidRDefault="006A373B">
      <w:pPr>
        <w:rPr>
          <w:rFonts w:ascii="Arial Black" w:hAnsi="Arial Black"/>
        </w:rPr>
      </w:pPr>
      <w:r w:rsidRPr="00806A95">
        <w:rPr>
          <w:rFonts w:ascii="Arial Black" w:hAnsi="Arial Black"/>
        </w:rPr>
        <w:t>IFRISSE DU GENRE 2022</w:t>
      </w:r>
    </w:p>
    <w:p w:rsidR="006A373B" w:rsidRPr="00806A95" w:rsidRDefault="006A373B" w:rsidP="00806A95">
      <w:pPr>
        <w:jc w:val="center"/>
        <w:rPr>
          <w:rFonts w:ascii="Arial Black" w:hAnsi="Arial Black"/>
          <w:b/>
        </w:rPr>
      </w:pPr>
      <w:r w:rsidRPr="00806A95">
        <w:rPr>
          <w:rFonts w:ascii="Arial Black" w:hAnsi="Arial Black"/>
          <w:b/>
        </w:rPr>
        <w:t>Généralités sur le genre</w:t>
      </w:r>
    </w:p>
    <w:p w:rsidR="00806A95" w:rsidRDefault="00806A95">
      <w:pPr>
        <w:rPr>
          <w:b/>
        </w:rPr>
      </w:pPr>
    </w:p>
    <w:p w:rsidR="006A373B" w:rsidRPr="00092AB7" w:rsidRDefault="006A373B" w:rsidP="00092AB7">
      <w:pPr>
        <w:jc w:val="center"/>
        <w:rPr>
          <w:b/>
          <w:sz w:val="28"/>
          <w:szCs w:val="28"/>
        </w:rPr>
      </w:pPr>
      <w:r w:rsidRPr="00092AB7">
        <w:rPr>
          <w:b/>
          <w:sz w:val="28"/>
          <w:szCs w:val="28"/>
        </w:rPr>
        <w:t>QCM</w:t>
      </w:r>
      <w:r w:rsidR="00DD6696" w:rsidRPr="00092AB7">
        <w:rPr>
          <w:b/>
          <w:sz w:val="28"/>
          <w:szCs w:val="28"/>
        </w:rPr>
        <w:t xml:space="preserve"> </w:t>
      </w:r>
      <w:r w:rsidR="005002B5" w:rsidRPr="00092AB7">
        <w:rPr>
          <w:b/>
          <w:sz w:val="28"/>
          <w:szCs w:val="28"/>
        </w:rPr>
        <w:t xml:space="preserve">pour entrer du </w:t>
      </w:r>
      <w:r w:rsidR="00806A95" w:rsidRPr="00092AB7">
        <w:rPr>
          <w:b/>
          <w:sz w:val="28"/>
          <w:szCs w:val="28"/>
        </w:rPr>
        <w:t>‘’</w:t>
      </w:r>
      <w:r w:rsidR="005002B5" w:rsidRPr="00092AB7">
        <w:rPr>
          <w:b/>
          <w:sz w:val="28"/>
          <w:szCs w:val="28"/>
        </w:rPr>
        <w:t>bon pied</w:t>
      </w:r>
      <w:r w:rsidR="00806A95" w:rsidRPr="00092AB7">
        <w:rPr>
          <w:b/>
          <w:sz w:val="28"/>
          <w:szCs w:val="28"/>
        </w:rPr>
        <w:t> ‘’</w:t>
      </w:r>
      <w:r w:rsidR="005002B5" w:rsidRPr="00092AB7">
        <w:rPr>
          <w:b/>
          <w:sz w:val="28"/>
          <w:szCs w:val="28"/>
        </w:rPr>
        <w:t xml:space="preserve"> dans gen</w:t>
      </w:r>
      <w:r w:rsidR="00806A95" w:rsidRPr="00092AB7">
        <w:rPr>
          <w:b/>
          <w:sz w:val="28"/>
          <w:szCs w:val="28"/>
        </w:rPr>
        <w:t>r</w:t>
      </w:r>
      <w:r w:rsidR="005002B5" w:rsidRPr="00092AB7">
        <w:rPr>
          <w:b/>
          <w:sz w:val="28"/>
          <w:szCs w:val="28"/>
        </w:rPr>
        <w:t>e et dévelo</w:t>
      </w:r>
      <w:r w:rsidR="00806A95" w:rsidRPr="00092AB7">
        <w:rPr>
          <w:b/>
          <w:sz w:val="28"/>
          <w:szCs w:val="28"/>
        </w:rPr>
        <w:t>ppement</w:t>
      </w:r>
    </w:p>
    <w:p w:rsidR="006A373B" w:rsidRPr="00092AB7" w:rsidRDefault="00806A95" w:rsidP="006A373B">
      <w:pPr>
        <w:pStyle w:val="Default"/>
        <w:rPr>
          <w:b/>
          <w:sz w:val="28"/>
          <w:szCs w:val="28"/>
        </w:rPr>
      </w:pPr>
      <w:r w:rsidRPr="00092AB7">
        <w:rPr>
          <w:b/>
          <w:sz w:val="28"/>
          <w:szCs w:val="28"/>
        </w:rPr>
        <w:t>Objectif</w:t>
      </w:r>
    </w:p>
    <w:p w:rsidR="007569A1" w:rsidRDefault="007569A1" w:rsidP="006A373B">
      <w:pPr>
        <w:pStyle w:val="Default"/>
        <w:rPr>
          <w:b/>
        </w:rPr>
      </w:pPr>
    </w:p>
    <w:p w:rsidR="00806A95" w:rsidRPr="00632A39" w:rsidRDefault="00806A95" w:rsidP="006A373B">
      <w:pPr>
        <w:pStyle w:val="Default"/>
        <w:rPr>
          <w:b/>
        </w:rPr>
      </w:pPr>
      <w:r w:rsidRPr="00632A39">
        <w:rPr>
          <w:b/>
        </w:rPr>
        <w:t>Permettre aux étudiant e s de s</w:t>
      </w:r>
      <w:r w:rsidR="00632A39" w:rsidRPr="00632A39">
        <w:rPr>
          <w:b/>
        </w:rPr>
        <w:t> s’</w:t>
      </w:r>
      <w:r w:rsidRPr="00632A39">
        <w:rPr>
          <w:b/>
        </w:rPr>
        <w:t xml:space="preserve">immerger </w:t>
      </w:r>
      <w:r w:rsidR="00632A39" w:rsidRPr="00632A39">
        <w:rPr>
          <w:b/>
        </w:rPr>
        <w:t>d’elles eux-mêmes dans le genre et développement</w:t>
      </w:r>
    </w:p>
    <w:p w:rsidR="007569A1" w:rsidRDefault="007569A1" w:rsidP="006A373B">
      <w:pPr>
        <w:pStyle w:val="Default"/>
      </w:pPr>
    </w:p>
    <w:p w:rsidR="007569A1" w:rsidRPr="00092AB7" w:rsidRDefault="007569A1" w:rsidP="006A373B">
      <w:pPr>
        <w:pStyle w:val="Default"/>
        <w:rPr>
          <w:b/>
        </w:rPr>
      </w:pPr>
      <w:r w:rsidRPr="00092AB7">
        <w:rPr>
          <w:b/>
        </w:rPr>
        <w:t>Résultat attendu</w:t>
      </w:r>
    </w:p>
    <w:p w:rsidR="007569A1" w:rsidRPr="00092AB7" w:rsidRDefault="007569A1" w:rsidP="006A373B">
      <w:pPr>
        <w:pStyle w:val="Default"/>
        <w:rPr>
          <w:b/>
        </w:rPr>
      </w:pPr>
    </w:p>
    <w:p w:rsidR="007569A1" w:rsidRDefault="007569A1" w:rsidP="006A373B">
      <w:pPr>
        <w:pStyle w:val="Default"/>
      </w:pPr>
      <w:r>
        <w:t xml:space="preserve">Les pré requis </w:t>
      </w:r>
      <w:proofErr w:type="gramStart"/>
      <w:r>
        <w:t>des étudiant</w:t>
      </w:r>
      <w:proofErr w:type="gramEnd"/>
      <w:r>
        <w:t xml:space="preserve"> e s sur les questions de genre dans le développement sont connus   </w:t>
      </w:r>
    </w:p>
    <w:p w:rsidR="007569A1" w:rsidRDefault="007569A1" w:rsidP="006A373B">
      <w:pPr>
        <w:pStyle w:val="Default"/>
      </w:pPr>
    </w:p>
    <w:p w:rsidR="00092AB7" w:rsidRDefault="007569A1" w:rsidP="006A373B">
      <w:pPr>
        <w:pStyle w:val="Default"/>
      </w:pPr>
      <w:r>
        <w:t>Une note d’accompagnement fournie</w:t>
      </w:r>
      <w:r w:rsidR="00092AB7">
        <w:t xml:space="preserve"> par l’enseignante</w:t>
      </w:r>
    </w:p>
    <w:p w:rsidR="00603813" w:rsidRDefault="00603813" w:rsidP="006A373B">
      <w:pPr>
        <w:pStyle w:val="Default"/>
      </w:pPr>
    </w:p>
    <w:p w:rsidR="00603813" w:rsidRPr="007B670F" w:rsidRDefault="00603813" w:rsidP="006A373B">
      <w:pPr>
        <w:pStyle w:val="Default"/>
        <w:rPr>
          <w:b/>
        </w:rPr>
      </w:pPr>
      <w:r>
        <w:t xml:space="preserve">Travail de groupe </w:t>
      </w:r>
      <w:r w:rsidR="007B670F">
        <w:t>à</w:t>
      </w:r>
      <w:r>
        <w:t xml:space="preserve"> rendre dans un délai de 48heures</w:t>
      </w:r>
      <w:r w:rsidR="007B670F">
        <w:t xml:space="preserve"> dans la boite mail e l’enseignante </w:t>
      </w:r>
      <w:r w:rsidR="007B670F" w:rsidRPr="007B670F">
        <w:rPr>
          <w:b/>
        </w:rPr>
        <w:t>ecouoba@gmail.com</w:t>
      </w:r>
    </w:p>
    <w:p w:rsidR="007569A1" w:rsidRPr="007B670F" w:rsidRDefault="007569A1" w:rsidP="006A373B">
      <w:pPr>
        <w:pStyle w:val="Default"/>
        <w:rPr>
          <w:b/>
        </w:rPr>
      </w:pPr>
      <w:r w:rsidRPr="007B670F">
        <w:rPr>
          <w:b/>
        </w:rPr>
        <w:t xml:space="preserve">   </w:t>
      </w:r>
    </w:p>
    <w:p w:rsidR="00632A39" w:rsidRDefault="007569A1" w:rsidP="006A373B">
      <w:pPr>
        <w:pStyle w:val="Default"/>
      </w:pPr>
      <w:r>
        <w:t xml:space="preserve">                                    « « « « « « « « « « « « « « « « « « </w:t>
      </w:r>
    </w:p>
    <w:p w:rsidR="007569A1" w:rsidRDefault="007569A1" w:rsidP="006A373B">
      <w:pPr>
        <w:pStyle w:val="Default"/>
      </w:pPr>
      <w:bookmarkStart w:id="0" w:name="_GoBack"/>
      <w:bookmarkEnd w:id="0"/>
    </w:p>
    <w:p w:rsidR="006A373B" w:rsidRDefault="006A373B" w:rsidP="006144D0">
      <w:r>
        <w:t xml:space="preserve"> </w:t>
      </w:r>
      <w:r>
        <w:rPr>
          <w:b/>
          <w:bCs/>
        </w:rPr>
        <w:t xml:space="preserve">Question 1 </w:t>
      </w:r>
      <w:r>
        <w:t>: Depuis quand est apparu le mot "genre" dans les sciences sociales en tant que catégorie d'analyse ?</w:t>
      </w:r>
    </w:p>
    <w:p w:rsidR="006A373B" w:rsidRDefault="006A373B" w:rsidP="006A373B">
      <w:pPr>
        <w:pStyle w:val="Default"/>
        <w:rPr>
          <w:sz w:val="23"/>
          <w:szCs w:val="23"/>
        </w:rPr>
      </w:pPr>
      <w:r>
        <w:t xml:space="preserve"> </w:t>
      </w:r>
      <w:r>
        <w:rPr>
          <w:sz w:val="23"/>
          <w:szCs w:val="23"/>
        </w:rPr>
        <w:t xml:space="preserve">Veuillez choisir une réponse : </w:t>
      </w:r>
    </w:p>
    <w:p w:rsidR="006A373B" w:rsidRDefault="006A373B" w:rsidP="006A373B">
      <w:pPr>
        <w:pStyle w:val="Default"/>
        <w:rPr>
          <w:sz w:val="23"/>
          <w:szCs w:val="23"/>
        </w:rPr>
      </w:pPr>
      <w:r>
        <w:rPr>
          <w:sz w:val="23"/>
          <w:szCs w:val="23"/>
        </w:rPr>
        <w:t xml:space="preserve">a. 20 ans </w:t>
      </w:r>
    </w:p>
    <w:p w:rsidR="006A373B" w:rsidRDefault="006A373B" w:rsidP="006A373B">
      <w:pPr>
        <w:pStyle w:val="Default"/>
        <w:rPr>
          <w:sz w:val="23"/>
          <w:szCs w:val="23"/>
        </w:rPr>
      </w:pPr>
      <w:r>
        <w:rPr>
          <w:sz w:val="23"/>
          <w:szCs w:val="23"/>
        </w:rPr>
        <w:t xml:space="preserve">b. 70 ans </w:t>
      </w:r>
    </w:p>
    <w:p w:rsidR="006A373B" w:rsidRDefault="006A373B" w:rsidP="006A373B">
      <w:pPr>
        <w:rPr>
          <w:sz w:val="23"/>
          <w:szCs w:val="23"/>
        </w:rPr>
      </w:pPr>
      <w:r>
        <w:rPr>
          <w:sz w:val="23"/>
          <w:szCs w:val="23"/>
        </w:rPr>
        <w:t>c. 50 ans</w:t>
      </w:r>
    </w:p>
    <w:p w:rsidR="006A373B" w:rsidRDefault="006A373B" w:rsidP="006A373B">
      <w:pPr>
        <w:pStyle w:val="Default"/>
      </w:pPr>
    </w:p>
    <w:p w:rsidR="006A373B" w:rsidRDefault="006A373B" w:rsidP="006A373B">
      <w:r>
        <w:t xml:space="preserve"> </w:t>
      </w:r>
      <w:r>
        <w:rPr>
          <w:b/>
          <w:bCs/>
        </w:rPr>
        <w:t xml:space="preserve">Question 2 </w:t>
      </w:r>
      <w:r>
        <w:t xml:space="preserve">: Genre et sexe ? </w:t>
      </w:r>
      <w:r w:rsidR="00632A39">
        <w:t>Qu’est</w:t>
      </w:r>
      <w:r>
        <w:t xml:space="preserve"> à dire ?</w:t>
      </w:r>
    </w:p>
    <w:p w:rsidR="006A373B" w:rsidRDefault="006A373B" w:rsidP="006A373B">
      <w:r>
        <w:rPr>
          <w:b/>
          <w:bCs/>
        </w:rPr>
        <w:t xml:space="preserve">Question 3 </w:t>
      </w:r>
      <w:r>
        <w:t xml:space="preserve">: La femme est le sexe faible : vrai </w:t>
      </w:r>
      <w:r w:rsidR="00DD6696">
        <w:rPr>
          <w:b/>
          <w:bCs/>
        </w:rPr>
        <w:t xml:space="preserve"> ou </w:t>
      </w:r>
      <w:r w:rsidR="00DD6696" w:rsidRPr="00DD6696">
        <w:rPr>
          <w:bCs/>
        </w:rPr>
        <w:t>faux</w:t>
      </w:r>
      <w:r>
        <w:rPr>
          <w:b/>
          <w:bCs/>
        </w:rPr>
        <w:t xml:space="preserve"> </w:t>
      </w:r>
      <w:r>
        <w:t>justifiez votre réponse</w:t>
      </w:r>
    </w:p>
    <w:p w:rsidR="006A373B" w:rsidRDefault="006A373B" w:rsidP="006A373B">
      <w:r>
        <w:rPr>
          <w:b/>
          <w:bCs/>
        </w:rPr>
        <w:t xml:space="preserve">Question 4 </w:t>
      </w:r>
      <w:r>
        <w:t>: Citer au moins deux repères du processus historique ayant conduit à l’adoption de l’approche genre</w:t>
      </w:r>
    </w:p>
    <w:p w:rsidR="006A373B" w:rsidRDefault="006A373B" w:rsidP="006A373B">
      <w:pPr>
        <w:rPr>
          <w:sz w:val="23"/>
          <w:szCs w:val="23"/>
        </w:rPr>
      </w:pPr>
      <w:r>
        <w:rPr>
          <w:sz w:val="23"/>
          <w:szCs w:val="23"/>
        </w:rPr>
        <w:t>Question 5 : Pourquoi cette approche dans le processus de développement ?</w:t>
      </w:r>
    </w:p>
    <w:p w:rsidR="00C9462D" w:rsidRDefault="00C9462D" w:rsidP="006A373B">
      <w:pPr>
        <w:rPr>
          <w:b/>
          <w:bCs/>
          <w:sz w:val="23"/>
          <w:szCs w:val="23"/>
        </w:rPr>
      </w:pPr>
      <w:r>
        <w:rPr>
          <w:b/>
          <w:bCs/>
          <w:sz w:val="23"/>
          <w:szCs w:val="23"/>
        </w:rPr>
        <w:t xml:space="preserve">Question 6 : </w:t>
      </w:r>
      <w:r w:rsidRPr="006144D0">
        <w:rPr>
          <w:bCs/>
          <w:sz w:val="23"/>
          <w:szCs w:val="23"/>
        </w:rPr>
        <w:t>Les différences fondamentales entre les approches Intégration des femmes dans le développement et l’approche genre dans le développement ?</w:t>
      </w:r>
    </w:p>
    <w:p w:rsidR="00C9462D" w:rsidRDefault="00C9462D" w:rsidP="00C9462D">
      <w:pPr>
        <w:pStyle w:val="Default"/>
        <w:rPr>
          <w:sz w:val="23"/>
          <w:szCs w:val="23"/>
        </w:rPr>
      </w:pPr>
      <w:r>
        <w:rPr>
          <w:b/>
          <w:bCs/>
          <w:sz w:val="23"/>
          <w:szCs w:val="23"/>
        </w:rPr>
        <w:t xml:space="preserve">Question 7 : Le genre est un outil d'analyse </w:t>
      </w:r>
      <w:r>
        <w:rPr>
          <w:sz w:val="23"/>
          <w:szCs w:val="23"/>
        </w:rPr>
        <w:t xml:space="preserve">... </w:t>
      </w:r>
    </w:p>
    <w:p w:rsidR="00C9462D" w:rsidRDefault="00C9462D" w:rsidP="00C9462D">
      <w:pPr>
        <w:pStyle w:val="Default"/>
        <w:rPr>
          <w:sz w:val="23"/>
          <w:szCs w:val="23"/>
        </w:rPr>
      </w:pPr>
      <w:r>
        <w:rPr>
          <w:sz w:val="23"/>
          <w:szCs w:val="23"/>
        </w:rPr>
        <w:t xml:space="preserve">a. Des complémentarités entre les femmes et les hommes dans leurs rôles sociaux familiaux, politiques et économiques respectifs (instinct maternel, virilité, instinct protecteur </w:t>
      </w:r>
      <w:proofErr w:type="spellStart"/>
      <w:r>
        <w:rPr>
          <w:sz w:val="23"/>
          <w:szCs w:val="23"/>
        </w:rPr>
        <w:t>etc</w:t>
      </w:r>
      <w:proofErr w:type="spellEnd"/>
      <w:r>
        <w:rPr>
          <w:sz w:val="23"/>
          <w:szCs w:val="23"/>
        </w:rPr>
        <w:t xml:space="preserve">) </w:t>
      </w:r>
    </w:p>
    <w:p w:rsidR="00C9462D" w:rsidRDefault="00C9462D" w:rsidP="00C9462D">
      <w:pPr>
        <w:pStyle w:val="Default"/>
        <w:rPr>
          <w:sz w:val="23"/>
          <w:szCs w:val="23"/>
        </w:rPr>
      </w:pPr>
      <w:r>
        <w:rPr>
          <w:sz w:val="23"/>
          <w:szCs w:val="23"/>
        </w:rPr>
        <w:lastRenderedPageBreak/>
        <w:t xml:space="preserve">b. Des différences entre les femmes et hommes : alors que le sexe différencie les hommes et les femmes d’un point de vue physiologique, le genre exprime les différences en termes d’attributions sociales </w:t>
      </w:r>
    </w:p>
    <w:p w:rsidR="00C9462D" w:rsidRDefault="00C9462D" w:rsidP="00C9462D">
      <w:pPr>
        <w:pStyle w:val="Default"/>
        <w:rPr>
          <w:sz w:val="23"/>
          <w:szCs w:val="23"/>
        </w:rPr>
      </w:pPr>
      <w:r>
        <w:rPr>
          <w:sz w:val="23"/>
          <w:szCs w:val="23"/>
        </w:rPr>
        <w:t xml:space="preserve">c. Des rapports de pouvoir entre les femmes et les hommes (mais aussi entre les femmes et entre les hommes) et des inégalités qu’ils induisent </w:t>
      </w:r>
    </w:p>
    <w:p w:rsidR="00C9462D" w:rsidRDefault="00C9462D" w:rsidP="00C9462D">
      <w:pPr>
        <w:pStyle w:val="Default"/>
        <w:rPr>
          <w:b/>
          <w:bCs/>
          <w:sz w:val="23"/>
          <w:szCs w:val="23"/>
        </w:rPr>
      </w:pPr>
    </w:p>
    <w:p w:rsidR="00C9462D" w:rsidRDefault="00C9462D" w:rsidP="00C9462D">
      <w:pPr>
        <w:pStyle w:val="Default"/>
        <w:rPr>
          <w:b/>
          <w:bCs/>
          <w:sz w:val="23"/>
          <w:szCs w:val="23"/>
        </w:rPr>
      </w:pPr>
      <w:r>
        <w:rPr>
          <w:b/>
          <w:bCs/>
          <w:sz w:val="23"/>
          <w:szCs w:val="23"/>
        </w:rPr>
        <w:t>Quelle est la réponse correcte ?</w:t>
      </w:r>
    </w:p>
    <w:p w:rsidR="00C9462D" w:rsidRDefault="00C9462D" w:rsidP="00C9462D">
      <w:pPr>
        <w:pStyle w:val="Default"/>
        <w:rPr>
          <w:b/>
          <w:bCs/>
          <w:sz w:val="23"/>
          <w:szCs w:val="23"/>
        </w:rPr>
      </w:pPr>
    </w:p>
    <w:p w:rsidR="00C9462D" w:rsidRDefault="00C9462D" w:rsidP="00C9462D">
      <w:pPr>
        <w:pStyle w:val="Default"/>
        <w:rPr>
          <w:sz w:val="23"/>
          <w:szCs w:val="23"/>
        </w:rPr>
      </w:pPr>
      <w:r>
        <w:rPr>
          <w:b/>
          <w:bCs/>
          <w:sz w:val="23"/>
          <w:szCs w:val="23"/>
        </w:rPr>
        <w:t>Question 8 : L'</w:t>
      </w:r>
      <w:proofErr w:type="spellStart"/>
      <w:r>
        <w:rPr>
          <w:b/>
          <w:bCs/>
          <w:sz w:val="23"/>
          <w:szCs w:val="23"/>
        </w:rPr>
        <w:t>intersectionnalité</w:t>
      </w:r>
      <w:proofErr w:type="spellEnd"/>
      <w:r>
        <w:rPr>
          <w:b/>
          <w:bCs/>
          <w:sz w:val="23"/>
          <w:szCs w:val="23"/>
        </w:rPr>
        <w:t xml:space="preserve"> c'est </w:t>
      </w:r>
      <w:r>
        <w:rPr>
          <w:sz w:val="23"/>
          <w:szCs w:val="23"/>
        </w:rPr>
        <w:t xml:space="preserve">... </w:t>
      </w:r>
    </w:p>
    <w:p w:rsidR="00C9462D" w:rsidRDefault="00C9462D" w:rsidP="00C9462D">
      <w:pPr>
        <w:pStyle w:val="Default"/>
        <w:rPr>
          <w:sz w:val="23"/>
          <w:szCs w:val="23"/>
        </w:rPr>
      </w:pPr>
      <w:r>
        <w:rPr>
          <w:sz w:val="23"/>
          <w:szCs w:val="23"/>
        </w:rPr>
        <w:t xml:space="preserve">a. La prise en compte de toutes les catégories sociales : femmes, jeunes, personnes handicapés et vulnérables </w:t>
      </w:r>
    </w:p>
    <w:p w:rsidR="00C9462D" w:rsidRDefault="00C9462D" w:rsidP="00C9462D">
      <w:pPr>
        <w:pStyle w:val="Default"/>
        <w:rPr>
          <w:sz w:val="23"/>
          <w:szCs w:val="23"/>
        </w:rPr>
      </w:pPr>
      <w:r>
        <w:rPr>
          <w:sz w:val="23"/>
          <w:szCs w:val="23"/>
        </w:rPr>
        <w:t xml:space="preserve">b. L’imbrication des rapports de classe, caste, race, genre </w:t>
      </w:r>
    </w:p>
    <w:p w:rsidR="00C9462D" w:rsidRDefault="00C9462D" w:rsidP="00C9462D">
      <w:pPr>
        <w:pStyle w:val="Default"/>
        <w:rPr>
          <w:sz w:val="23"/>
          <w:szCs w:val="23"/>
        </w:rPr>
      </w:pPr>
      <w:r>
        <w:rPr>
          <w:sz w:val="23"/>
          <w:szCs w:val="23"/>
        </w:rPr>
        <w:t xml:space="preserve">c. La prise en compte du genre dans tous les domaines </w:t>
      </w:r>
    </w:p>
    <w:p w:rsidR="00C9462D" w:rsidRDefault="00C9462D" w:rsidP="00C9462D">
      <w:pPr>
        <w:pStyle w:val="Default"/>
        <w:rPr>
          <w:sz w:val="23"/>
          <w:szCs w:val="23"/>
        </w:rPr>
      </w:pPr>
    </w:p>
    <w:p w:rsidR="00C9462D" w:rsidRDefault="00C9462D" w:rsidP="00C9462D">
      <w:pPr>
        <w:pStyle w:val="Default"/>
        <w:rPr>
          <w:sz w:val="23"/>
          <w:szCs w:val="23"/>
        </w:rPr>
      </w:pPr>
    </w:p>
    <w:p w:rsidR="00C9462D" w:rsidRDefault="00C9462D" w:rsidP="00C9462D">
      <w:pPr>
        <w:pStyle w:val="Default"/>
        <w:rPr>
          <w:sz w:val="22"/>
          <w:szCs w:val="22"/>
        </w:rPr>
      </w:pPr>
      <w:r>
        <w:rPr>
          <w:b/>
          <w:bCs/>
          <w:sz w:val="22"/>
          <w:szCs w:val="22"/>
        </w:rPr>
        <w:t xml:space="preserve">Question 9 : La "division sexuelle du travail" ou "division du travail selon le genre" c'est ... </w:t>
      </w:r>
    </w:p>
    <w:p w:rsidR="00C9462D" w:rsidRDefault="00C9462D" w:rsidP="00C9462D">
      <w:pPr>
        <w:pStyle w:val="Default"/>
        <w:rPr>
          <w:sz w:val="23"/>
          <w:szCs w:val="23"/>
        </w:rPr>
      </w:pPr>
      <w:r>
        <w:rPr>
          <w:sz w:val="23"/>
          <w:szCs w:val="23"/>
        </w:rPr>
        <w:t xml:space="preserve">a. La répartition des rôles entre les femmes et les hommes dans le ménage en fonction du genre et d’autres facteurs (âge, classe, race …). </w:t>
      </w:r>
    </w:p>
    <w:p w:rsidR="00C9462D" w:rsidRDefault="00C9462D" w:rsidP="00C9462D">
      <w:pPr>
        <w:pStyle w:val="Default"/>
        <w:rPr>
          <w:sz w:val="23"/>
          <w:szCs w:val="23"/>
        </w:rPr>
      </w:pPr>
      <w:r>
        <w:rPr>
          <w:sz w:val="23"/>
          <w:szCs w:val="23"/>
        </w:rPr>
        <w:t xml:space="preserve">b. La répartition des rôles entre les femmes et les hommes dans le ménage, dans le monde du travail et dans la société en général en fonction du genre et d’autres facteurs (âge, classe, race…) </w:t>
      </w:r>
    </w:p>
    <w:p w:rsidR="00C9462D" w:rsidRDefault="00C9462D" w:rsidP="00C9462D">
      <w:pPr>
        <w:pStyle w:val="Default"/>
        <w:rPr>
          <w:b/>
          <w:bCs/>
          <w:sz w:val="23"/>
          <w:szCs w:val="23"/>
        </w:rPr>
      </w:pPr>
    </w:p>
    <w:p w:rsidR="00C9462D" w:rsidRDefault="00C9462D" w:rsidP="00C9462D">
      <w:pPr>
        <w:pStyle w:val="Default"/>
        <w:rPr>
          <w:b/>
          <w:bCs/>
          <w:sz w:val="23"/>
          <w:szCs w:val="23"/>
        </w:rPr>
      </w:pPr>
      <w:r>
        <w:rPr>
          <w:b/>
          <w:bCs/>
          <w:sz w:val="23"/>
          <w:szCs w:val="23"/>
        </w:rPr>
        <w:t xml:space="preserve">La réponse correcte est </w:t>
      </w:r>
    </w:p>
    <w:p w:rsidR="00C9462D" w:rsidRDefault="00C9462D" w:rsidP="00C9462D">
      <w:pPr>
        <w:pStyle w:val="Default"/>
        <w:rPr>
          <w:b/>
          <w:bCs/>
          <w:sz w:val="23"/>
          <w:szCs w:val="23"/>
        </w:rPr>
      </w:pPr>
    </w:p>
    <w:p w:rsidR="00C9462D" w:rsidRDefault="00C9462D" w:rsidP="00C9462D">
      <w:pPr>
        <w:pStyle w:val="Default"/>
        <w:rPr>
          <w:sz w:val="22"/>
          <w:szCs w:val="22"/>
        </w:rPr>
      </w:pPr>
      <w:r>
        <w:rPr>
          <w:b/>
          <w:bCs/>
          <w:sz w:val="22"/>
          <w:szCs w:val="22"/>
        </w:rPr>
        <w:t xml:space="preserve">Question 10 : L'économie du soin (ou du "care") c'est ... </w:t>
      </w:r>
    </w:p>
    <w:p w:rsidR="00C9462D" w:rsidRDefault="00C9462D" w:rsidP="00C9462D">
      <w:pPr>
        <w:pStyle w:val="Default"/>
        <w:rPr>
          <w:sz w:val="23"/>
          <w:szCs w:val="23"/>
        </w:rPr>
      </w:pPr>
      <w:r>
        <w:rPr>
          <w:sz w:val="23"/>
          <w:szCs w:val="23"/>
        </w:rPr>
        <w:t xml:space="preserve">a. Le travail invisible des femmes dans le secteur informel </w:t>
      </w:r>
    </w:p>
    <w:p w:rsidR="00C9462D" w:rsidRDefault="00C9462D" w:rsidP="00C9462D">
      <w:pPr>
        <w:pStyle w:val="Default"/>
        <w:rPr>
          <w:sz w:val="23"/>
          <w:szCs w:val="23"/>
        </w:rPr>
      </w:pPr>
      <w:r>
        <w:rPr>
          <w:sz w:val="23"/>
          <w:szCs w:val="23"/>
        </w:rPr>
        <w:t xml:space="preserve">b. Le travail invisible et non rémunéré effectué pour le bien-être des membres du ménage. </w:t>
      </w:r>
    </w:p>
    <w:p w:rsidR="00C9462D" w:rsidRDefault="00C9462D" w:rsidP="00C9462D">
      <w:pPr>
        <w:pStyle w:val="Default"/>
        <w:rPr>
          <w:sz w:val="23"/>
          <w:szCs w:val="23"/>
        </w:rPr>
      </w:pPr>
      <w:r>
        <w:rPr>
          <w:sz w:val="23"/>
          <w:szCs w:val="23"/>
        </w:rPr>
        <w:t xml:space="preserve">c. Le travail des femmes dans le secteur de la santé </w:t>
      </w:r>
    </w:p>
    <w:p w:rsidR="00C9462D" w:rsidRDefault="00C9462D" w:rsidP="00C9462D">
      <w:pPr>
        <w:pStyle w:val="Default"/>
        <w:rPr>
          <w:b/>
          <w:bCs/>
          <w:sz w:val="23"/>
          <w:szCs w:val="23"/>
        </w:rPr>
      </w:pPr>
    </w:p>
    <w:p w:rsidR="00C9462D" w:rsidRDefault="00C9462D" w:rsidP="00C9462D">
      <w:pPr>
        <w:pStyle w:val="Default"/>
        <w:rPr>
          <w:b/>
          <w:bCs/>
          <w:sz w:val="23"/>
          <w:szCs w:val="23"/>
        </w:rPr>
      </w:pPr>
      <w:r>
        <w:rPr>
          <w:b/>
          <w:bCs/>
          <w:sz w:val="23"/>
          <w:szCs w:val="23"/>
        </w:rPr>
        <w:t>Réponse juste</w:t>
      </w:r>
      <w:r>
        <w:rPr>
          <w:b/>
          <w:bCs/>
          <w:sz w:val="23"/>
          <w:szCs w:val="23"/>
        </w:rPr>
        <w:t> ?</w:t>
      </w:r>
    </w:p>
    <w:p w:rsidR="00C9462D" w:rsidRDefault="00C9462D" w:rsidP="00C9462D">
      <w:pPr>
        <w:pStyle w:val="Default"/>
        <w:rPr>
          <w:b/>
          <w:bCs/>
          <w:sz w:val="23"/>
          <w:szCs w:val="23"/>
        </w:rPr>
      </w:pPr>
    </w:p>
    <w:p w:rsidR="00536D4D" w:rsidRDefault="00536D4D" w:rsidP="00C9462D">
      <w:pPr>
        <w:pStyle w:val="Default"/>
        <w:rPr>
          <w:b/>
          <w:bCs/>
          <w:sz w:val="23"/>
          <w:szCs w:val="23"/>
        </w:rPr>
      </w:pPr>
      <w:r>
        <w:rPr>
          <w:b/>
          <w:bCs/>
          <w:sz w:val="23"/>
          <w:szCs w:val="23"/>
        </w:rPr>
        <w:t xml:space="preserve">Question 11 </w:t>
      </w:r>
      <w:r>
        <w:rPr>
          <w:sz w:val="23"/>
          <w:szCs w:val="23"/>
        </w:rPr>
        <w:t xml:space="preserve">: </w:t>
      </w:r>
      <w:r>
        <w:rPr>
          <w:b/>
          <w:bCs/>
          <w:sz w:val="23"/>
          <w:szCs w:val="23"/>
        </w:rPr>
        <w:t xml:space="preserve">Quelles sont les différentes approches sur les femmes dans les politiques de développement par ordre chronologique ? </w:t>
      </w:r>
    </w:p>
    <w:p w:rsidR="00536D4D" w:rsidRDefault="00536D4D" w:rsidP="00C9462D">
      <w:pPr>
        <w:pStyle w:val="Default"/>
        <w:rPr>
          <w:b/>
          <w:bCs/>
          <w:sz w:val="23"/>
          <w:szCs w:val="23"/>
        </w:rPr>
      </w:pPr>
    </w:p>
    <w:p w:rsidR="00536D4D" w:rsidRDefault="00536D4D" w:rsidP="00C9462D">
      <w:pPr>
        <w:pStyle w:val="Default"/>
        <w:rPr>
          <w:b/>
          <w:bCs/>
          <w:sz w:val="23"/>
          <w:szCs w:val="23"/>
        </w:rPr>
      </w:pPr>
      <w:r>
        <w:rPr>
          <w:b/>
          <w:bCs/>
          <w:sz w:val="23"/>
          <w:szCs w:val="23"/>
        </w:rPr>
        <w:t xml:space="preserve">Question 12 : Nommer au moins trois (3) conférences mondiales sur les femmes dans le développement </w:t>
      </w:r>
    </w:p>
    <w:p w:rsidR="00536D4D" w:rsidRDefault="00536D4D" w:rsidP="00C9462D">
      <w:pPr>
        <w:pStyle w:val="Default"/>
        <w:rPr>
          <w:b/>
          <w:bCs/>
          <w:sz w:val="23"/>
          <w:szCs w:val="23"/>
        </w:rPr>
      </w:pPr>
    </w:p>
    <w:p w:rsidR="00536D4D" w:rsidRDefault="00536D4D" w:rsidP="00536D4D">
      <w:pPr>
        <w:pStyle w:val="Default"/>
        <w:rPr>
          <w:sz w:val="22"/>
          <w:szCs w:val="22"/>
        </w:rPr>
      </w:pPr>
      <w:r>
        <w:rPr>
          <w:b/>
          <w:bCs/>
          <w:sz w:val="22"/>
          <w:szCs w:val="22"/>
        </w:rPr>
        <w:t xml:space="preserve">Question 13 : L’approche « genre » est : </w:t>
      </w:r>
    </w:p>
    <w:p w:rsidR="00536D4D" w:rsidRDefault="00536D4D" w:rsidP="00536D4D">
      <w:pPr>
        <w:pStyle w:val="Default"/>
        <w:spacing w:after="14"/>
        <w:rPr>
          <w:sz w:val="22"/>
          <w:szCs w:val="22"/>
        </w:rPr>
      </w:pPr>
      <w:r>
        <w:rPr>
          <w:sz w:val="22"/>
          <w:szCs w:val="22"/>
        </w:rPr>
        <w:t xml:space="preserve">a) un concept sociologique analysant les rapports sociaux et leur caractère inégalitaire ; </w:t>
      </w:r>
    </w:p>
    <w:p w:rsidR="00536D4D" w:rsidRDefault="00536D4D" w:rsidP="00536D4D">
      <w:pPr>
        <w:pStyle w:val="Default"/>
        <w:spacing w:after="14"/>
        <w:rPr>
          <w:sz w:val="22"/>
          <w:szCs w:val="22"/>
        </w:rPr>
      </w:pPr>
      <w:r>
        <w:rPr>
          <w:sz w:val="22"/>
          <w:szCs w:val="22"/>
        </w:rPr>
        <w:t xml:space="preserve">b) un objectif politique de mise en </w:t>
      </w:r>
      <w:proofErr w:type="spellStart"/>
      <w:r>
        <w:rPr>
          <w:sz w:val="22"/>
          <w:szCs w:val="22"/>
        </w:rPr>
        <w:t>oeuvre</w:t>
      </w:r>
      <w:proofErr w:type="spellEnd"/>
      <w:r>
        <w:rPr>
          <w:sz w:val="22"/>
          <w:szCs w:val="22"/>
        </w:rPr>
        <w:t xml:space="preserve"> des droits fondamentaux ; </w:t>
      </w:r>
    </w:p>
    <w:p w:rsidR="00536D4D" w:rsidRDefault="00536D4D" w:rsidP="00536D4D">
      <w:pPr>
        <w:pStyle w:val="Default"/>
        <w:spacing w:after="14"/>
        <w:rPr>
          <w:sz w:val="22"/>
          <w:szCs w:val="22"/>
        </w:rPr>
      </w:pPr>
      <w:r>
        <w:rPr>
          <w:sz w:val="22"/>
          <w:szCs w:val="22"/>
        </w:rPr>
        <w:t xml:space="preserve">c) une méthodologie d’analyse proposant des outils pratiques pour agir plus efficacement </w:t>
      </w:r>
    </w:p>
    <w:p w:rsidR="00536D4D" w:rsidRDefault="00536D4D" w:rsidP="00536D4D">
      <w:pPr>
        <w:pStyle w:val="Default"/>
        <w:rPr>
          <w:sz w:val="22"/>
          <w:szCs w:val="22"/>
        </w:rPr>
      </w:pPr>
      <w:r>
        <w:rPr>
          <w:sz w:val="22"/>
          <w:szCs w:val="22"/>
        </w:rPr>
        <w:t xml:space="preserve">d) Une approche de planification </w:t>
      </w:r>
    </w:p>
    <w:p w:rsidR="00536D4D" w:rsidRDefault="00536D4D" w:rsidP="00536D4D">
      <w:pPr>
        <w:pStyle w:val="Default"/>
        <w:rPr>
          <w:sz w:val="22"/>
          <w:szCs w:val="22"/>
        </w:rPr>
      </w:pPr>
    </w:p>
    <w:p w:rsidR="00536D4D" w:rsidRDefault="00536D4D" w:rsidP="00536D4D">
      <w:pPr>
        <w:pStyle w:val="Default"/>
        <w:rPr>
          <w:b/>
          <w:bCs/>
          <w:sz w:val="22"/>
          <w:szCs w:val="22"/>
        </w:rPr>
      </w:pPr>
      <w:r>
        <w:rPr>
          <w:b/>
          <w:bCs/>
          <w:sz w:val="22"/>
          <w:szCs w:val="22"/>
        </w:rPr>
        <w:t xml:space="preserve">La </w:t>
      </w:r>
      <w:r>
        <w:rPr>
          <w:b/>
          <w:bCs/>
          <w:sz w:val="22"/>
          <w:szCs w:val="22"/>
        </w:rPr>
        <w:t xml:space="preserve">réponse juste </w:t>
      </w:r>
    </w:p>
    <w:p w:rsidR="00536D4D" w:rsidRDefault="00536D4D" w:rsidP="00536D4D">
      <w:pPr>
        <w:pStyle w:val="Default"/>
        <w:rPr>
          <w:b/>
          <w:bCs/>
          <w:sz w:val="22"/>
          <w:szCs w:val="22"/>
        </w:rPr>
      </w:pPr>
    </w:p>
    <w:p w:rsidR="00536D4D" w:rsidRDefault="00536D4D" w:rsidP="00536D4D">
      <w:pPr>
        <w:pStyle w:val="Default"/>
        <w:rPr>
          <w:sz w:val="22"/>
          <w:szCs w:val="22"/>
        </w:rPr>
      </w:pPr>
      <w:r>
        <w:rPr>
          <w:b/>
          <w:bCs/>
          <w:sz w:val="22"/>
          <w:szCs w:val="22"/>
        </w:rPr>
        <w:t xml:space="preserve">Question 14 : Les associations féminines </w:t>
      </w:r>
      <w:r>
        <w:rPr>
          <w:sz w:val="22"/>
          <w:szCs w:val="22"/>
        </w:rPr>
        <w:t xml:space="preserve">... </w:t>
      </w:r>
    </w:p>
    <w:p w:rsidR="00536D4D" w:rsidRDefault="00536D4D" w:rsidP="00536D4D">
      <w:pPr>
        <w:pStyle w:val="Default"/>
        <w:spacing w:after="20"/>
        <w:rPr>
          <w:sz w:val="23"/>
          <w:szCs w:val="23"/>
        </w:rPr>
      </w:pPr>
      <w:r>
        <w:rPr>
          <w:sz w:val="23"/>
          <w:szCs w:val="23"/>
        </w:rPr>
        <w:t xml:space="preserve">a. Appliquent l'approche genre puisqu'elles sont menées par des femmes ; </w:t>
      </w:r>
    </w:p>
    <w:p w:rsidR="00536D4D" w:rsidRDefault="00536D4D" w:rsidP="00536D4D">
      <w:pPr>
        <w:pStyle w:val="Default"/>
        <w:spacing w:after="20"/>
        <w:rPr>
          <w:sz w:val="23"/>
          <w:szCs w:val="23"/>
        </w:rPr>
      </w:pPr>
      <w:r>
        <w:rPr>
          <w:sz w:val="23"/>
          <w:szCs w:val="23"/>
        </w:rPr>
        <w:t xml:space="preserve">b. N’appliquent l’approche genre que si elles sont mixtes ; </w:t>
      </w:r>
    </w:p>
    <w:p w:rsidR="00536D4D" w:rsidRDefault="00536D4D" w:rsidP="00536D4D">
      <w:pPr>
        <w:pStyle w:val="Default"/>
        <w:rPr>
          <w:sz w:val="23"/>
          <w:szCs w:val="23"/>
        </w:rPr>
      </w:pPr>
      <w:r>
        <w:rPr>
          <w:sz w:val="23"/>
          <w:szCs w:val="23"/>
        </w:rPr>
        <w:t xml:space="preserve">c. Peuvent pratiquer l'approche genre même si elles n'ont pas d'hommes dans leurs rangs ; </w:t>
      </w:r>
    </w:p>
    <w:p w:rsidR="00536D4D" w:rsidRDefault="00536D4D" w:rsidP="00536D4D">
      <w:pPr>
        <w:pStyle w:val="Default"/>
        <w:rPr>
          <w:sz w:val="23"/>
          <w:szCs w:val="23"/>
        </w:rPr>
      </w:pPr>
    </w:p>
    <w:p w:rsidR="00536D4D" w:rsidRDefault="00536D4D" w:rsidP="00536D4D">
      <w:pPr>
        <w:pStyle w:val="Default"/>
        <w:rPr>
          <w:b/>
          <w:bCs/>
          <w:sz w:val="23"/>
          <w:szCs w:val="23"/>
        </w:rPr>
      </w:pPr>
      <w:r>
        <w:rPr>
          <w:b/>
          <w:bCs/>
          <w:sz w:val="23"/>
          <w:szCs w:val="23"/>
        </w:rPr>
        <w:lastRenderedPageBreak/>
        <w:t xml:space="preserve">Réponse correcte est </w:t>
      </w:r>
    </w:p>
    <w:p w:rsidR="00536D4D" w:rsidRDefault="00536D4D" w:rsidP="00536D4D">
      <w:pPr>
        <w:pStyle w:val="Default"/>
        <w:rPr>
          <w:b/>
          <w:bCs/>
          <w:sz w:val="23"/>
          <w:szCs w:val="23"/>
        </w:rPr>
      </w:pPr>
    </w:p>
    <w:p w:rsidR="00603813" w:rsidRDefault="00603813" w:rsidP="00536D4D">
      <w:pPr>
        <w:pStyle w:val="Default"/>
        <w:rPr>
          <w:b/>
          <w:bCs/>
          <w:sz w:val="23"/>
          <w:szCs w:val="23"/>
        </w:rPr>
      </w:pPr>
    </w:p>
    <w:p w:rsidR="00536D4D" w:rsidRDefault="00536D4D" w:rsidP="00536D4D">
      <w:pPr>
        <w:pStyle w:val="Default"/>
        <w:rPr>
          <w:sz w:val="23"/>
          <w:szCs w:val="23"/>
        </w:rPr>
      </w:pPr>
      <w:r>
        <w:rPr>
          <w:b/>
          <w:bCs/>
          <w:sz w:val="23"/>
          <w:szCs w:val="23"/>
        </w:rPr>
        <w:t xml:space="preserve">Question 15 : </w:t>
      </w:r>
    </w:p>
    <w:p w:rsidR="00536D4D" w:rsidRDefault="00536D4D" w:rsidP="00536D4D">
      <w:pPr>
        <w:pStyle w:val="Default"/>
        <w:rPr>
          <w:sz w:val="23"/>
          <w:szCs w:val="23"/>
        </w:rPr>
      </w:pPr>
      <w:r>
        <w:rPr>
          <w:sz w:val="23"/>
          <w:szCs w:val="23"/>
        </w:rPr>
        <w:t xml:space="preserve">L’approche GED ne vise pas à transformer les femmes en hommes, mais bien à s’assurer que l’accès aux ressources ne relève pas de l’appartenance à un sexe </w:t>
      </w:r>
    </w:p>
    <w:p w:rsidR="00C9462D" w:rsidRPr="00C9462D" w:rsidRDefault="00536D4D" w:rsidP="00536D4D">
      <w:pPr>
        <w:pStyle w:val="Default"/>
        <w:rPr>
          <w:b/>
          <w:bCs/>
          <w:sz w:val="23"/>
          <w:szCs w:val="23"/>
        </w:rPr>
      </w:pPr>
      <w:r>
        <w:rPr>
          <w:sz w:val="23"/>
          <w:szCs w:val="23"/>
        </w:rPr>
        <w:t xml:space="preserve">Vrai </w:t>
      </w:r>
      <w:r>
        <w:rPr>
          <w:b/>
          <w:bCs/>
          <w:sz w:val="23"/>
          <w:szCs w:val="23"/>
        </w:rPr>
        <w:t xml:space="preserve"> </w:t>
      </w:r>
      <w:r>
        <w:rPr>
          <w:sz w:val="23"/>
          <w:szCs w:val="23"/>
        </w:rPr>
        <w:t xml:space="preserve">faux Pourquoi </w:t>
      </w:r>
      <w:proofErr w:type="gramStart"/>
      <w:r>
        <w:rPr>
          <w:sz w:val="23"/>
          <w:szCs w:val="23"/>
        </w:rPr>
        <w:t>?.</w:t>
      </w:r>
      <w:proofErr w:type="gramEnd"/>
      <w:r>
        <w:rPr>
          <w:sz w:val="23"/>
          <w:szCs w:val="23"/>
        </w:rPr>
        <w:t xml:space="preserve"> </w:t>
      </w:r>
      <w:r w:rsidR="00C9462D">
        <w:rPr>
          <w:b/>
          <w:bCs/>
          <w:sz w:val="23"/>
          <w:szCs w:val="23"/>
        </w:rPr>
        <w:t xml:space="preserve">  </w:t>
      </w:r>
    </w:p>
    <w:p w:rsidR="00C9462D" w:rsidRDefault="00C9462D" w:rsidP="00C9462D"/>
    <w:p w:rsidR="00536D4D" w:rsidRDefault="00536D4D" w:rsidP="00536D4D">
      <w:pPr>
        <w:pStyle w:val="Default"/>
        <w:rPr>
          <w:sz w:val="23"/>
          <w:szCs w:val="23"/>
        </w:rPr>
      </w:pPr>
      <w:r>
        <w:rPr>
          <w:b/>
          <w:bCs/>
          <w:sz w:val="23"/>
          <w:szCs w:val="23"/>
        </w:rPr>
        <w:t xml:space="preserve">Question 16 : La femme est le sexe faible </w:t>
      </w:r>
    </w:p>
    <w:p w:rsidR="00536D4D" w:rsidRDefault="00536D4D" w:rsidP="00536D4D">
      <w:pPr>
        <w:rPr>
          <w:sz w:val="23"/>
          <w:szCs w:val="23"/>
        </w:rPr>
      </w:pPr>
      <w:r w:rsidRPr="00536D4D">
        <w:rPr>
          <w:sz w:val="23"/>
          <w:szCs w:val="23"/>
        </w:rPr>
        <w:t xml:space="preserve">Vrai </w:t>
      </w:r>
      <w:r w:rsidRPr="00536D4D">
        <w:rPr>
          <w:sz w:val="23"/>
          <w:szCs w:val="23"/>
        </w:rPr>
        <w:t xml:space="preserve"> </w:t>
      </w:r>
      <w:r w:rsidRPr="00536D4D">
        <w:rPr>
          <w:bCs/>
          <w:sz w:val="23"/>
          <w:szCs w:val="23"/>
        </w:rPr>
        <w:t>Faux</w:t>
      </w:r>
      <w:r>
        <w:rPr>
          <w:b/>
          <w:bCs/>
          <w:sz w:val="23"/>
          <w:szCs w:val="23"/>
        </w:rPr>
        <w:t xml:space="preserve"> </w:t>
      </w:r>
      <w:r>
        <w:rPr>
          <w:sz w:val="23"/>
          <w:szCs w:val="23"/>
        </w:rPr>
        <w:t>Justifier la réponse</w:t>
      </w:r>
    </w:p>
    <w:p w:rsidR="00536D4D" w:rsidRDefault="00536D4D" w:rsidP="00536D4D">
      <w:pPr>
        <w:rPr>
          <w:b/>
          <w:bCs/>
          <w:sz w:val="23"/>
          <w:szCs w:val="23"/>
        </w:rPr>
      </w:pPr>
      <w:r>
        <w:rPr>
          <w:b/>
          <w:bCs/>
          <w:sz w:val="23"/>
          <w:szCs w:val="23"/>
        </w:rPr>
        <w:t xml:space="preserve">Question 17 : Dans quel sens utilisons-nous la notion "équité entre les genres" ? </w:t>
      </w:r>
      <w:proofErr w:type="gramStart"/>
      <w:r>
        <w:rPr>
          <w:b/>
          <w:bCs/>
          <w:sz w:val="23"/>
          <w:szCs w:val="23"/>
        </w:rPr>
        <w:t>égalité</w:t>
      </w:r>
      <w:proofErr w:type="gramEnd"/>
      <w:r>
        <w:rPr>
          <w:b/>
          <w:bCs/>
          <w:sz w:val="23"/>
          <w:szCs w:val="23"/>
        </w:rPr>
        <w:t xml:space="preserve"> entre les genres ?</w:t>
      </w:r>
    </w:p>
    <w:p w:rsidR="00DD6696" w:rsidRDefault="00DD6696" w:rsidP="00536D4D">
      <w:pPr>
        <w:rPr>
          <w:b/>
          <w:bCs/>
          <w:sz w:val="23"/>
          <w:szCs w:val="23"/>
        </w:rPr>
      </w:pPr>
      <w:r>
        <w:rPr>
          <w:b/>
          <w:bCs/>
          <w:sz w:val="23"/>
          <w:szCs w:val="23"/>
        </w:rPr>
        <w:t xml:space="preserve">Question 18 : Quelle est la différence entre "’égalité entre les genres" et "l’équité entre les genres" ? </w:t>
      </w:r>
      <w:proofErr w:type="gramStart"/>
      <w:r>
        <w:rPr>
          <w:b/>
          <w:bCs/>
          <w:sz w:val="23"/>
          <w:szCs w:val="23"/>
        </w:rPr>
        <w:t>illustrer</w:t>
      </w:r>
      <w:proofErr w:type="gramEnd"/>
      <w:r>
        <w:rPr>
          <w:b/>
          <w:bCs/>
          <w:sz w:val="23"/>
          <w:szCs w:val="23"/>
        </w:rPr>
        <w:t xml:space="preserve"> par des </w:t>
      </w:r>
      <w:proofErr w:type="spellStart"/>
      <w:r>
        <w:rPr>
          <w:b/>
          <w:bCs/>
          <w:sz w:val="23"/>
          <w:szCs w:val="23"/>
        </w:rPr>
        <w:t>expl</w:t>
      </w:r>
      <w:proofErr w:type="spellEnd"/>
      <w:r>
        <w:rPr>
          <w:b/>
          <w:bCs/>
          <w:sz w:val="23"/>
          <w:szCs w:val="23"/>
        </w:rPr>
        <w:t>.</w:t>
      </w:r>
    </w:p>
    <w:p w:rsidR="00DD6696" w:rsidRDefault="00DD6696" w:rsidP="00536D4D">
      <w:pPr>
        <w:rPr>
          <w:b/>
          <w:bCs/>
          <w:sz w:val="23"/>
          <w:szCs w:val="23"/>
        </w:rPr>
      </w:pPr>
      <w:r>
        <w:rPr>
          <w:b/>
          <w:bCs/>
          <w:sz w:val="23"/>
          <w:szCs w:val="23"/>
        </w:rPr>
        <w:t>Question 19 : Dans quel sens utilisons-nous la notion d’</w:t>
      </w:r>
      <w:proofErr w:type="spellStart"/>
      <w:r>
        <w:rPr>
          <w:b/>
          <w:bCs/>
          <w:sz w:val="23"/>
          <w:szCs w:val="23"/>
        </w:rPr>
        <w:t>empowerment</w:t>
      </w:r>
      <w:proofErr w:type="spellEnd"/>
      <w:r>
        <w:rPr>
          <w:b/>
          <w:bCs/>
          <w:sz w:val="23"/>
          <w:szCs w:val="23"/>
        </w:rPr>
        <w:t xml:space="preserve"> ou </w:t>
      </w:r>
      <w:proofErr w:type="spellStart"/>
      <w:r>
        <w:rPr>
          <w:b/>
          <w:bCs/>
          <w:sz w:val="23"/>
          <w:szCs w:val="23"/>
        </w:rPr>
        <w:t>empouvoirement</w:t>
      </w:r>
      <w:proofErr w:type="spellEnd"/>
      <w:r>
        <w:rPr>
          <w:b/>
          <w:bCs/>
          <w:sz w:val="23"/>
          <w:szCs w:val="23"/>
        </w:rPr>
        <w:t>?</w:t>
      </w:r>
    </w:p>
    <w:p w:rsidR="00DD6696" w:rsidRDefault="00DD6696" w:rsidP="00536D4D">
      <w:pPr>
        <w:rPr>
          <w:sz w:val="23"/>
          <w:szCs w:val="23"/>
        </w:rPr>
      </w:pPr>
      <w:r>
        <w:rPr>
          <w:b/>
          <w:bCs/>
          <w:sz w:val="26"/>
          <w:szCs w:val="26"/>
        </w:rPr>
        <w:t xml:space="preserve">Question 20 : </w:t>
      </w:r>
      <w:r>
        <w:rPr>
          <w:sz w:val="23"/>
          <w:szCs w:val="23"/>
        </w:rPr>
        <w:t>Quelles conclusions tirer de la réalisation de cet exercice en rapport au thème du cours ?</w:t>
      </w:r>
    </w:p>
    <w:p w:rsidR="00DD6696" w:rsidRDefault="00DD6696" w:rsidP="00536D4D">
      <w:pPr>
        <w:rPr>
          <w:sz w:val="23"/>
          <w:szCs w:val="23"/>
        </w:rPr>
      </w:pPr>
    </w:p>
    <w:p w:rsidR="00DD6696" w:rsidRDefault="00DD6696" w:rsidP="00536D4D">
      <w:pPr>
        <w:rPr>
          <w:sz w:val="23"/>
          <w:szCs w:val="23"/>
        </w:rPr>
      </w:pPr>
      <w:r>
        <w:rPr>
          <w:sz w:val="23"/>
          <w:szCs w:val="23"/>
        </w:rPr>
        <w:t>Bon travail</w:t>
      </w:r>
    </w:p>
    <w:p w:rsidR="00DD6696" w:rsidRDefault="00DD6696" w:rsidP="00536D4D">
      <w:pPr>
        <w:rPr>
          <w:sz w:val="23"/>
          <w:szCs w:val="23"/>
        </w:rPr>
      </w:pPr>
    </w:p>
    <w:p w:rsidR="00DD6696" w:rsidRDefault="00DD6696" w:rsidP="00536D4D">
      <w:pPr>
        <w:rPr>
          <w:sz w:val="23"/>
          <w:szCs w:val="23"/>
        </w:rPr>
      </w:pPr>
      <w:r>
        <w:rPr>
          <w:sz w:val="23"/>
          <w:szCs w:val="23"/>
        </w:rPr>
        <w:t xml:space="preserve">L’enseignante </w:t>
      </w:r>
    </w:p>
    <w:p w:rsidR="00DD6696" w:rsidRDefault="00DD6696" w:rsidP="00536D4D">
      <w:r>
        <w:rPr>
          <w:sz w:val="23"/>
          <w:szCs w:val="23"/>
        </w:rPr>
        <w:t>OUOBA Clémen</w:t>
      </w:r>
      <w:r w:rsidR="006144D0">
        <w:rPr>
          <w:sz w:val="23"/>
          <w:szCs w:val="23"/>
        </w:rPr>
        <w:t>t</w:t>
      </w:r>
      <w:r>
        <w:rPr>
          <w:sz w:val="23"/>
          <w:szCs w:val="23"/>
        </w:rPr>
        <w:t>ine</w:t>
      </w:r>
    </w:p>
    <w:sectPr w:rsidR="00DD6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Narrow"/>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3B"/>
    <w:rsid w:val="00092AB7"/>
    <w:rsid w:val="005002B5"/>
    <w:rsid w:val="00536D4D"/>
    <w:rsid w:val="00603813"/>
    <w:rsid w:val="006144D0"/>
    <w:rsid w:val="00632A39"/>
    <w:rsid w:val="00657E43"/>
    <w:rsid w:val="006A373B"/>
    <w:rsid w:val="007569A1"/>
    <w:rsid w:val="00780BAF"/>
    <w:rsid w:val="007B670F"/>
    <w:rsid w:val="00806A95"/>
    <w:rsid w:val="00C9462D"/>
    <w:rsid w:val="00DD66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A373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A37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687</Words>
  <Characters>3783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2022-02-22T15:46:00Z</dcterms:created>
  <dcterms:modified xsi:type="dcterms:W3CDTF">2022-02-22T15:53:00Z</dcterms:modified>
</cp:coreProperties>
</file>