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883" w:rsidRPr="002C31FE" w:rsidRDefault="00D53737">
      <w:pPr>
        <w:jc w:val="both"/>
      </w:pPr>
      <w:bookmarkStart w:id="0" w:name="OLE_LINK2"/>
      <w:r w:rsidRPr="00D53737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pt;margin-top:-17.85pt;width:450pt;height:36pt;z-index:251657216" fillcolor="silver" strokeweight="4.5pt">
            <v:stroke linestyle="thinThick"/>
            <v:textbox style="mso-next-textbox:#_x0000_s1026">
              <w:txbxContent>
                <w:p w:rsidR="00F204B4" w:rsidRPr="00805C13" w:rsidRDefault="00F204B4">
                  <w:pPr>
                    <w:pStyle w:val="Titre3"/>
                    <w:rPr>
                      <w:sz w:val="40"/>
                      <w:szCs w:val="40"/>
                    </w:rPr>
                  </w:pPr>
                  <w:r w:rsidRPr="00805C13">
                    <w:rPr>
                      <w:sz w:val="40"/>
                      <w:szCs w:val="40"/>
                    </w:rPr>
                    <w:t xml:space="preserve">Notice explicative de l’enquête </w:t>
                  </w:r>
                </w:p>
              </w:txbxContent>
            </v:textbox>
          </v:shape>
        </w:pict>
      </w:r>
    </w:p>
    <w:p w:rsidR="00847883" w:rsidRPr="002C31FE" w:rsidRDefault="00847883">
      <w:pPr>
        <w:jc w:val="both"/>
      </w:pPr>
    </w:p>
    <w:p w:rsidR="00F23CF6" w:rsidRPr="00805C13" w:rsidRDefault="009F351A" w:rsidP="009F351A">
      <w:pPr>
        <w:jc w:val="both"/>
      </w:pPr>
      <w:r w:rsidRPr="00994745">
        <w:rPr>
          <w:b/>
          <w:u w:val="single"/>
        </w:rPr>
        <w:t>REMARQUE</w:t>
      </w:r>
      <w:r w:rsidRPr="00805C13">
        <w:t xml:space="preserve"> : </w:t>
      </w:r>
    </w:p>
    <w:p w:rsidR="004D1DC1" w:rsidRPr="00805C13" w:rsidRDefault="004D1DC1" w:rsidP="004D1DC1">
      <w:pPr>
        <w:ind w:left="360"/>
        <w:jc w:val="both"/>
        <w:rPr>
          <w:sz w:val="22"/>
        </w:rPr>
      </w:pPr>
    </w:p>
    <w:p w:rsidR="00847883" w:rsidRPr="00994745" w:rsidRDefault="00847883" w:rsidP="00CC25ED">
      <w:pPr>
        <w:ind w:firstLine="360"/>
        <w:jc w:val="both"/>
        <w:rPr>
          <w:sz w:val="22"/>
        </w:rPr>
      </w:pPr>
      <w:r w:rsidRPr="00994745">
        <w:rPr>
          <w:sz w:val="22"/>
        </w:rPr>
        <w:t xml:space="preserve">La fiche d’enquête annuelle de l’Enseignement </w:t>
      </w:r>
      <w:r w:rsidR="005B44F2">
        <w:rPr>
          <w:sz w:val="22"/>
        </w:rPr>
        <w:t>primaire</w:t>
      </w:r>
      <w:r w:rsidR="005930F6">
        <w:rPr>
          <w:sz w:val="22"/>
        </w:rPr>
        <w:t xml:space="preserve"> comporte désormais 2 éléments </w:t>
      </w:r>
      <w:r w:rsidRPr="00994745">
        <w:rPr>
          <w:sz w:val="22"/>
        </w:rPr>
        <w:t>:</w:t>
      </w:r>
    </w:p>
    <w:p w:rsidR="00847883" w:rsidRPr="00994745" w:rsidRDefault="00847883" w:rsidP="00CC25ED">
      <w:pPr>
        <w:jc w:val="both"/>
        <w:rPr>
          <w:sz w:val="22"/>
        </w:rPr>
      </w:pPr>
    </w:p>
    <w:p w:rsidR="00847883" w:rsidRPr="00805C13" w:rsidRDefault="00847883" w:rsidP="00CC25ED">
      <w:pPr>
        <w:numPr>
          <w:ilvl w:val="0"/>
          <w:numId w:val="1"/>
        </w:numPr>
        <w:jc w:val="both"/>
        <w:rPr>
          <w:sz w:val="22"/>
        </w:rPr>
      </w:pPr>
      <w:r w:rsidRPr="00994745">
        <w:rPr>
          <w:sz w:val="22"/>
        </w:rPr>
        <w:t xml:space="preserve">Un questionnaire principal en </w:t>
      </w:r>
      <w:r w:rsidR="00A6627E" w:rsidRPr="00994745">
        <w:rPr>
          <w:sz w:val="22"/>
        </w:rPr>
        <w:t>2</w:t>
      </w:r>
      <w:r w:rsidRPr="00994745">
        <w:rPr>
          <w:sz w:val="22"/>
        </w:rPr>
        <w:t xml:space="preserve"> exemplaires, composé de </w:t>
      </w:r>
      <w:r w:rsidR="007760B7" w:rsidRPr="00994745">
        <w:rPr>
          <w:sz w:val="22"/>
        </w:rPr>
        <w:t>trois</w:t>
      </w:r>
      <w:r w:rsidRPr="00805C13">
        <w:rPr>
          <w:sz w:val="22"/>
        </w:rPr>
        <w:t xml:space="preserve"> (</w:t>
      </w:r>
      <w:r w:rsidR="007760B7" w:rsidRPr="00805C13">
        <w:rPr>
          <w:sz w:val="22"/>
        </w:rPr>
        <w:t>3</w:t>
      </w:r>
      <w:r w:rsidR="00C7420E" w:rsidRPr="00805C13">
        <w:rPr>
          <w:sz w:val="22"/>
        </w:rPr>
        <w:t>) feuilles forma</w:t>
      </w:r>
      <w:r w:rsidRPr="00805C13">
        <w:rPr>
          <w:sz w:val="22"/>
        </w:rPr>
        <w:t>t A3 et une feuille de format A4.</w:t>
      </w:r>
    </w:p>
    <w:p w:rsidR="00847883" w:rsidRPr="00805C13" w:rsidRDefault="00847883" w:rsidP="00CC25ED">
      <w:pPr>
        <w:numPr>
          <w:ilvl w:val="0"/>
          <w:numId w:val="1"/>
        </w:numPr>
        <w:jc w:val="both"/>
        <w:rPr>
          <w:sz w:val="22"/>
        </w:rPr>
      </w:pPr>
      <w:r w:rsidRPr="00805C13">
        <w:rPr>
          <w:sz w:val="22"/>
        </w:rPr>
        <w:t>Une liste nominative des élèves en nombre d’exemplaires suffisant pour chaque groupe pédagogique.</w:t>
      </w:r>
    </w:p>
    <w:p w:rsidR="00847883" w:rsidRPr="002C31FE" w:rsidRDefault="00D53737" w:rsidP="00CC25ED">
      <w:pPr>
        <w:jc w:val="both"/>
      </w:pPr>
      <w:r w:rsidRPr="00D53737">
        <w:rPr>
          <w:noProof/>
          <w:sz w:val="20"/>
        </w:rPr>
        <w:pict>
          <v:shape id="_x0000_s1027" type="#_x0000_t202" style="position:absolute;left:0;text-align:left;margin-left:1in;margin-top:8.3pt;width:333pt;height:33.95pt;z-index:251658240" fillcolor="silver" strokeweight="2pt">
            <v:textbox style="mso-next-textbox:#_x0000_s1027">
              <w:txbxContent>
                <w:p w:rsidR="00F204B4" w:rsidRPr="00B6760A" w:rsidRDefault="00F204B4" w:rsidP="00B6760A">
                  <w:pPr>
                    <w:pStyle w:val="Titre4"/>
                    <w:rPr>
                      <w:sz w:val="36"/>
                      <w:szCs w:val="36"/>
                    </w:rPr>
                  </w:pPr>
                  <w:r w:rsidRPr="00805C13">
                    <w:rPr>
                      <w:szCs w:val="32"/>
                    </w:rPr>
                    <w:t>Remplissage de la fiche d’enquête</w:t>
                  </w:r>
                  <w:r w:rsidRPr="00B6760A">
                    <w:rPr>
                      <w:sz w:val="36"/>
                      <w:szCs w:val="36"/>
                    </w:rPr>
                    <w:t xml:space="preserve"> annuelle</w:t>
                  </w:r>
                </w:p>
              </w:txbxContent>
            </v:textbox>
          </v:shape>
        </w:pict>
      </w:r>
    </w:p>
    <w:p w:rsidR="00847883" w:rsidRPr="002C31FE" w:rsidRDefault="00847883" w:rsidP="00CC25ED">
      <w:pPr>
        <w:jc w:val="both"/>
      </w:pPr>
    </w:p>
    <w:p w:rsidR="00847883" w:rsidRPr="002C31FE" w:rsidRDefault="00847883" w:rsidP="00CC25ED">
      <w:pPr>
        <w:tabs>
          <w:tab w:val="left" w:pos="3270"/>
        </w:tabs>
        <w:jc w:val="both"/>
      </w:pPr>
    </w:p>
    <w:p w:rsidR="00847883" w:rsidRPr="002C31FE" w:rsidRDefault="00847883" w:rsidP="00CC25ED">
      <w:pPr>
        <w:tabs>
          <w:tab w:val="left" w:pos="3270"/>
        </w:tabs>
        <w:jc w:val="both"/>
      </w:pPr>
    </w:p>
    <w:p w:rsidR="002636AD" w:rsidRPr="002C31FE" w:rsidRDefault="00B6760A" w:rsidP="00CC25ED">
      <w:pPr>
        <w:tabs>
          <w:tab w:val="left" w:pos="3270"/>
        </w:tabs>
        <w:jc w:val="both"/>
      </w:pPr>
      <w:r w:rsidRPr="002C31FE">
        <w:t xml:space="preserve">       </w:t>
      </w:r>
      <w:r w:rsidR="00847883" w:rsidRPr="00BF0D89">
        <w:rPr>
          <w:sz w:val="22"/>
        </w:rPr>
        <w:t xml:space="preserve">En raison </w:t>
      </w:r>
      <w:r w:rsidR="002636AD" w:rsidRPr="00BF0D89">
        <w:rPr>
          <w:sz w:val="22"/>
        </w:rPr>
        <w:t>des modifications intervenues</w:t>
      </w:r>
      <w:r w:rsidR="00366513" w:rsidRPr="00BF0D89">
        <w:rPr>
          <w:sz w:val="22"/>
        </w:rPr>
        <w:t xml:space="preserve"> dans</w:t>
      </w:r>
      <w:r w:rsidR="002636AD" w:rsidRPr="00BF0D89">
        <w:rPr>
          <w:sz w:val="22"/>
        </w:rPr>
        <w:t xml:space="preserve"> </w:t>
      </w:r>
      <w:r w:rsidR="00847883" w:rsidRPr="002C31FE">
        <w:rPr>
          <w:sz w:val="22"/>
        </w:rPr>
        <w:t>le questionnaire</w:t>
      </w:r>
      <w:r w:rsidR="00366513" w:rsidRPr="002C31FE">
        <w:rPr>
          <w:sz w:val="22"/>
        </w:rPr>
        <w:t xml:space="preserve"> d’enquête statistique annuelle</w:t>
      </w:r>
      <w:r w:rsidR="00847883" w:rsidRPr="002C31FE">
        <w:rPr>
          <w:sz w:val="22"/>
        </w:rPr>
        <w:t xml:space="preserve"> </w:t>
      </w:r>
      <w:r w:rsidR="002636AD" w:rsidRPr="002C31FE">
        <w:rPr>
          <w:sz w:val="22"/>
        </w:rPr>
        <w:t>et les difficultés rencontrées par certains directeurs d’école,</w:t>
      </w:r>
      <w:r w:rsidR="00847883" w:rsidRPr="002C31FE">
        <w:rPr>
          <w:sz w:val="22"/>
        </w:rPr>
        <w:t xml:space="preserve"> </w:t>
      </w:r>
      <w:r w:rsidR="00366513" w:rsidRPr="002C31FE">
        <w:rPr>
          <w:sz w:val="22"/>
        </w:rPr>
        <w:t xml:space="preserve">il est apparu nécessaire la production de cette note explicative </w:t>
      </w:r>
      <w:r w:rsidR="009A6316" w:rsidRPr="002C31FE">
        <w:rPr>
          <w:sz w:val="22"/>
        </w:rPr>
        <w:t xml:space="preserve">pour faciliter le remplissage dudit questionnaire. </w:t>
      </w:r>
      <w:r w:rsidR="00847883" w:rsidRPr="002C31FE">
        <w:rPr>
          <w:sz w:val="22"/>
        </w:rPr>
        <w:t>Cette mise à jour concerne essentiellement les rubriques ci-dessous</w:t>
      </w:r>
      <w:r w:rsidR="002636AD" w:rsidRPr="002C31FE">
        <w:rPr>
          <w:sz w:val="22"/>
        </w:rPr>
        <w:t> :</w:t>
      </w:r>
    </w:p>
    <w:p w:rsidR="00847883" w:rsidRPr="002C31FE" w:rsidRDefault="002636AD" w:rsidP="00CC25ED">
      <w:pPr>
        <w:tabs>
          <w:tab w:val="left" w:pos="3270"/>
        </w:tabs>
        <w:jc w:val="both"/>
      </w:pPr>
      <w:r w:rsidRPr="002C31FE">
        <w:t xml:space="preserve"> </w:t>
      </w:r>
    </w:p>
    <w:p w:rsidR="00847883" w:rsidRPr="00805C13" w:rsidRDefault="00847883" w:rsidP="00CC25ED">
      <w:pPr>
        <w:pStyle w:val="Titre1"/>
        <w:jc w:val="both"/>
        <w:rPr>
          <w:sz w:val="20"/>
          <w:szCs w:val="20"/>
        </w:rPr>
      </w:pPr>
      <w:r w:rsidRPr="00805C13">
        <w:rPr>
          <w:sz w:val="20"/>
          <w:szCs w:val="20"/>
        </w:rPr>
        <w:t>I/</w:t>
      </w:r>
      <w:r w:rsidR="00C7420E" w:rsidRPr="00805C13">
        <w:rPr>
          <w:sz w:val="20"/>
          <w:szCs w:val="20"/>
        </w:rPr>
        <w:t xml:space="preserve"> </w:t>
      </w:r>
      <w:r w:rsidRPr="00805C13">
        <w:rPr>
          <w:sz w:val="20"/>
          <w:szCs w:val="20"/>
        </w:rPr>
        <w:t>IDENTIFICATION ET LOCALISATION DE L’ETABLISSEMENT</w:t>
      </w:r>
    </w:p>
    <w:p w:rsidR="00847883" w:rsidRPr="002C31FE" w:rsidRDefault="00847883" w:rsidP="00CC25ED">
      <w:pPr>
        <w:tabs>
          <w:tab w:val="left" w:pos="3270"/>
        </w:tabs>
        <w:jc w:val="both"/>
        <w:rPr>
          <w:b/>
          <w:bCs/>
          <w:sz w:val="22"/>
        </w:rPr>
      </w:pPr>
      <w:r w:rsidRPr="002C31FE">
        <w:rPr>
          <w:b/>
          <w:bCs/>
        </w:rPr>
        <w:t xml:space="preserve">    </w:t>
      </w:r>
      <w:r w:rsidRPr="002C31FE">
        <w:rPr>
          <w:b/>
          <w:bCs/>
          <w:sz w:val="22"/>
        </w:rPr>
        <w:t>1.</w:t>
      </w:r>
      <w:r w:rsidR="003B0871">
        <w:rPr>
          <w:b/>
          <w:bCs/>
          <w:sz w:val="22"/>
        </w:rPr>
        <w:t>3</w:t>
      </w:r>
      <w:r w:rsidR="003B0871" w:rsidRPr="002C31FE">
        <w:rPr>
          <w:b/>
          <w:bCs/>
          <w:sz w:val="22"/>
        </w:rPr>
        <w:t xml:space="preserve"> </w:t>
      </w:r>
      <w:r w:rsidR="00B703CF">
        <w:rPr>
          <w:b/>
          <w:bCs/>
          <w:sz w:val="22"/>
          <w:u w:val="single"/>
        </w:rPr>
        <w:t xml:space="preserve">Année </w:t>
      </w:r>
      <w:r w:rsidR="00F16E7C" w:rsidRPr="002C31FE">
        <w:rPr>
          <w:b/>
          <w:bCs/>
          <w:sz w:val="22"/>
          <w:u w:val="single"/>
        </w:rPr>
        <w:t>d’ouverture</w:t>
      </w:r>
      <w:r w:rsidRPr="002C31FE">
        <w:rPr>
          <w:b/>
          <w:bCs/>
          <w:sz w:val="22"/>
        </w:rPr>
        <w:t> :</w:t>
      </w:r>
    </w:p>
    <w:p w:rsidR="00B703CF" w:rsidRDefault="00F204B4" w:rsidP="00CC25ED">
      <w:pPr>
        <w:tabs>
          <w:tab w:val="left" w:pos="3270"/>
        </w:tabs>
        <w:jc w:val="both"/>
        <w:rPr>
          <w:sz w:val="22"/>
        </w:rPr>
      </w:pPr>
      <w:r w:rsidRPr="002C31FE">
        <w:rPr>
          <w:sz w:val="22"/>
        </w:rPr>
        <w:t xml:space="preserve"> </w:t>
      </w:r>
      <w:r w:rsidR="00994745">
        <w:rPr>
          <w:sz w:val="22"/>
        </w:rPr>
        <w:t>P</w:t>
      </w:r>
      <w:r w:rsidR="00847883" w:rsidRPr="002C31FE">
        <w:rPr>
          <w:sz w:val="22"/>
        </w:rPr>
        <w:t xml:space="preserve">réciser </w:t>
      </w:r>
      <w:r w:rsidR="00B703CF">
        <w:rPr>
          <w:sz w:val="22"/>
        </w:rPr>
        <w:t>l’année</w:t>
      </w:r>
      <w:r w:rsidR="00F16E7C" w:rsidRPr="002C31FE">
        <w:rPr>
          <w:sz w:val="22"/>
        </w:rPr>
        <w:t xml:space="preserve"> à laquelle l’école a </w:t>
      </w:r>
      <w:r w:rsidR="00C7420E" w:rsidRPr="002C31FE">
        <w:rPr>
          <w:sz w:val="22"/>
        </w:rPr>
        <w:t>fonctionné avec</w:t>
      </w:r>
      <w:r w:rsidR="00F16E7C" w:rsidRPr="002C31FE">
        <w:rPr>
          <w:sz w:val="22"/>
        </w:rPr>
        <w:t xml:space="preserve"> ses premiers élèves</w:t>
      </w:r>
      <w:r w:rsidR="00C7420E" w:rsidRPr="002C31FE">
        <w:rPr>
          <w:sz w:val="22"/>
        </w:rPr>
        <w:t xml:space="preserve">. </w:t>
      </w:r>
    </w:p>
    <w:p w:rsidR="00BE5D4B" w:rsidRDefault="00BE5D4B" w:rsidP="00CC25ED">
      <w:pPr>
        <w:tabs>
          <w:tab w:val="left" w:pos="3270"/>
        </w:tabs>
        <w:jc w:val="both"/>
        <w:rPr>
          <w:sz w:val="22"/>
        </w:rPr>
      </w:pPr>
      <w:r w:rsidRPr="002C31FE">
        <w:rPr>
          <w:sz w:val="22"/>
        </w:rPr>
        <w:t xml:space="preserve">     </w:t>
      </w:r>
      <w:r w:rsidRPr="002C31FE">
        <w:rPr>
          <w:b/>
          <w:bCs/>
          <w:sz w:val="22"/>
        </w:rPr>
        <w:t>1.</w:t>
      </w:r>
      <w:r w:rsidR="009F37ED">
        <w:rPr>
          <w:b/>
          <w:bCs/>
          <w:sz w:val="22"/>
        </w:rPr>
        <w:t>6</w:t>
      </w:r>
      <w:r w:rsidR="003B0871" w:rsidRPr="002C31FE">
        <w:rPr>
          <w:b/>
          <w:bCs/>
          <w:sz w:val="22"/>
        </w:rPr>
        <w:t xml:space="preserve"> </w:t>
      </w:r>
      <w:r w:rsidRPr="002C31FE">
        <w:rPr>
          <w:b/>
          <w:bCs/>
          <w:sz w:val="22"/>
          <w:u w:val="single"/>
        </w:rPr>
        <w:t>Communautaire</w:t>
      </w:r>
      <w:r w:rsidRPr="002C31FE">
        <w:rPr>
          <w:b/>
          <w:bCs/>
          <w:sz w:val="22"/>
        </w:rPr>
        <w:t xml:space="preserve"> : </w:t>
      </w:r>
      <w:r w:rsidRPr="002C31FE">
        <w:rPr>
          <w:sz w:val="22"/>
        </w:rPr>
        <w:t>Précisez si l’école est construite et fonctionne sur les ressources de la communauté (paiement du personnel, matériel didactique ….)</w:t>
      </w:r>
    </w:p>
    <w:p w:rsidR="003B0871" w:rsidRPr="002C31FE" w:rsidRDefault="0027497D" w:rsidP="00CC25ED">
      <w:pPr>
        <w:tabs>
          <w:tab w:val="left" w:pos="3270"/>
        </w:tabs>
        <w:jc w:val="both"/>
        <w:rPr>
          <w:b/>
          <w:bCs/>
          <w:sz w:val="22"/>
        </w:rPr>
      </w:pPr>
      <w:r>
        <w:rPr>
          <w:b/>
          <w:bCs/>
          <w:sz w:val="22"/>
        </w:rPr>
        <w:t xml:space="preserve">   </w:t>
      </w:r>
      <w:r w:rsidR="009F37ED">
        <w:rPr>
          <w:b/>
          <w:bCs/>
          <w:sz w:val="22"/>
        </w:rPr>
        <w:t xml:space="preserve"> </w:t>
      </w:r>
      <w:r w:rsidR="003B0871" w:rsidRPr="002C31FE">
        <w:rPr>
          <w:b/>
          <w:bCs/>
          <w:sz w:val="22"/>
        </w:rPr>
        <w:t>1.</w:t>
      </w:r>
      <w:r w:rsidR="003B0871">
        <w:rPr>
          <w:b/>
          <w:bCs/>
          <w:sz w:val="22"/>
        </w:rPr>
        <w:t>10</w:t>
      </w:r>
      <w:r w:rsidR="00210F90">
        <w:rPr>
          <w:b/>
          <w:bCs/>
          <w:sz w:val="22"/>
        </w:rPr>
        <w:t xml:space="preserve"> ; 1.10.4 </w:t>
      </w:r>
      <w:r w:rsidR="003B0871">
        <w:rPr>
          <w:b/>
          <w:bCs/>
          <w:sz w:val="22"/>
        </w:rPr>
        <w:t xml:space="preserve"> Emploi : </w:t>
      </w:r>
      <w:r w:rsidR="003B0871" w:rsidRPr="0027497D">
        <w:rPr>
          <w:bCs/>
          <w:sz w:val="22"/>
        </w:rPr>
        <w:t xml:space="preserve">il s’agit de préciser si </w:t>
      </w:r>
      <w:r w:rsidR="009F37ED">
        <w:rPr>
          <w:bCs/>
          <w:sz w:val="22"/>
        </w:rPr>
        <w:t>le directeur</w:t>
      </w:r>
      <w:r w:rsidR="009F37ED" w:rsidRPr="0027497D">
        <w:rPr>
          <w:bCs/>
          <w:sz w:val="22"/>
        </w:rPr>
        <w:t xml:space="preserve"> </w:t>
      </w:r>
      <w:r w:rsidR="003B0871" w:rsidRPr="0027497D">
        <w:rPr>
          <w:bCs/>
          <w:sz w:val="22"/>
        </w:rPr>
        <w:t>est IP, IC, IAC, IA ou autre.</w:t>
      </w:r>
    </w:p>
    <w:p w:rsidR="00847883" w:rsidRPr="002C31FE" w:rsidRDefault="00847883" w:rsidP="00CC25ED">
      <w:pPr>
        <w:tabs>
          <w:tab w:val="left" w:pos="3270"/>
        </w:tabs>
        <w:jc w:val="both"/>
        <w:rPr>
          <w:sz w:val="22"/>
        </w:rPr>
      </w:pPr>
      <w:r w:rsidRPr="002C31FE">
        <w:rPr>
          <w:sz w:val="22"/>
        </w:rPr>
        <w:t xml:space="preserve"> </w:t>
      </w:r>
    </w:p>
    <w:p w:rsidR="0063737C" w:rsidRPr="00805C13" w:rsidRDefault="0063737C" w:rsidP="00CC25ED">
      <w:pPr>
        <w:pStyle w:val="Titre1"/>
        <w:jc w:val="both"/>
        <w:rPr>
          <w:sz w:val="20"/>
          <w:szCs w:val="20"/>
        </w:rPr>
      </w:pPr>
      <w:r w:rsidRPr="00805C13">
        <w:rPr>
          <w:sz w:val="20"/>
          <w:szCs w:val="20"/>
        </w:rPr>
        <w:t xml:space="preserve">II/ ENVIRONNEMENT SOCIO-ECONOMIQUE (milieu rural hors </w:t>
      </w:r>
      <w:r w:rsidR="008E3E92" w:rsidRPr="00805C13">
        <w:rPr>
          <w:sz w:val="20"/>
          <w:szCs w:val="20"/>
        </w:rPr>
        <w:t xml:space="preserve">chef lieu de </w:t>
      </w:r>
      <w:r w:rsidRPr="00805C13">
        <w:rPr>
          <w:sz w:val="20"/>
          <w:szCs w:val="20"/>
        </w:rPr>
        <w:t xml:space="preserve">commune </w:t>
      </w:r>
      <w:r w:rsidR="008E3E92" w:rsidRPr="00805C13">
        <w:rPr>
          <w:sz w:val="20"/>
          <w:szCs w:val="20"/>
        </w:rPr>
        <w:t xml:space="preserve">urbaine </w:t>
      </w:r>
      <w:r w:rsidRPr="00805C13">
        <w:rPr>
          <w:sz w:val="20"/>
          <w:szCs w:val="20"/>
        </w:rPr>
        <w:t>uniquement)</w:t>
      </w:r>
    </w:p>
    <w:p w:rsidR="0027497D" w:rsidRDefault="0027497D" w:rsidP="00CC25ED">
      <w:pPr>
        <w:jc w:val="both"/>
        <w:rPr>
          <w:b/>
        </w:rPr>
      </w:pPr>
      <w:r>
        <w:rPr>
          <w:b/>
        </w:rPr>
        <w:t xml:space="preserve">    </w:t>
      </w:r>
      <w:r w:rsidR="00630CC9" w:rsidRPr="0027497D">
        <w:rPr>
          <w:b/>
          <w:sz w:val="22"/>
          <w:szCs w:val="22"/>
        </w:rPr>
        <w:t>2.7</w:t>
      </w:r>
      <w:r w:rsidR="00630CC9" w:rsidRPr="002C31FE">
        <w:rPr>
          <w:b/>
        </w:rPr>
        <w:t xml:space="preserve"> </w:t>
      </w:r>
      <w:r w:rsidR="00630CC9" w:rsidRPr="00805C13">
        <w:rPr>
          <w:b/>
          <w:sz w:val="22"/>
          <w:szCs w:val="22"/>
          <w:u w:val="single"/>
        </w:rPr>
        <w:t>Activités économique</w:t>
      </w:r>
      <w:r w:rsidR="00CC25ED" w:rsidRPr="00805C13">
        <w:rPr>
          <w:b/>
          <w:sz w:val="22"/>
          <w:szCs w:val="22"/>
          <w:u w:val="single"/>
        </w:rPr>
        <w:t>s</w:t>
      </w:r>
      <w:r w:rsidR="00630CC9" w:rsidRPr="00805C13">
        <w:rPr>
          <w:b/>
          <w:sz w:val="22"/>
          <w:szCs w:val="22"/>
          <w:u w:val="single"/>
        </w:rPr>
        <w:t xml:space="preserve"> dominante</w:t>
      </w:r>
      <w:r w:rsidR="00CC25ED" w:rsidRPr="00805C13">
        <w:rPr>
          <w:b/>
          <w:sz w:val="22"/>
          <w:szCs w:val="22"/>
          <w:u w:val="single"/>
        </w:rPr>
        <w:t>s</w:t>
      </w:r>
      <w:r w:rsidR="00630CC9" w:rsidRPr="002C31FE">
        <w:rPr>
          <w:b/>
        </w:rPr>
        <w:t> :</w:t>
      </w:r>
    </w:p>
    <w:p w:rsidR="00630CC9" w:rsidRPr="0027497D" w:rsidRDefault="00630CC9" w:rsidP="00CC25ED">
      <w:pPr>
        <w:jc w:val="both"/>
        <w:rPr>
          <w:b/>
        </w:rPr>
      </w:pPr>
      <w:r w:rsidRPr="002C31FE">
        <w:t xml:space="preserve"> </w:t>
      </w:r>
      <w:r w:rsidRPr="00994745">
        <w:rPr>
          <w:sz w:val="22"/>
        </w:rPr>
        <w:t xml:space="preserve">Veuillez classer les trois principales activités </w:t>
      </w:r>
      <w:r w:rsidR="00CD6FFB">
        <w:rPr>
          <w:sz w:val="22"/>
        </w:rPr>
        <w:t xml:space="preserve">selon vous </w:t>
      </w:r>
      <w:r w:rsidR="006D63D3">
        <w:rPr>
          <w:sz w:val="22"/>
        </w:rPr>
        <w:t xml:space="preserve">par ordre d’importance </w:t>
      </w:r>
      <w:r w:rsidRPr="00994745">
        <w:rPr>
          <w:sz w:val="22"/>
        </w:rPr>
        <w:t>de 1 à 3.</w:t>
      </w:r>
    </w:p>
    <w:p w:rsidR="00630CC9" w:rsidRPr="002C31FE" w:rsidRDefault="00630CC9" w:rsidP="00CC25ED">
      <w:pPr>
        <w:jc w:val="both"/>
      </w:pPr>
    </w:p>
    <w:p w:rsidR="00630CC9" w:rsidRPr="00805C13" w:rsidRDefault="00630CC9" w:rsidP="00CC25ED">
      <w:pPr>
        <w:pStyle w:val="Titre1"/>
        <w:jc w:val="both"/>
        <w:rPr>
          <w:sz w:val="20"/>
          <w:szCs w:val="20"/>
        </w:rPr>
      </w:pPr>
      <w:r w:rsidRPr="00805C13">
        <w:rPr>
          <w:sz w:val="20"/>
          <w:szCs w:val="20"/>
        </w:rPr>
        <w:t xml:space="preserve">III/ DONNEES GENERALES SUR L’ECOLE </w:t>
      </w:r>
    </w:p>
    <w:p w:rsidR="00685D19" w:rsidRDefault="00630CC9" w:rsidP="00CC25ED">
      <w:pPr>
        <w:jc w:val="both"/>
        <w:rPr>
          <w:bCs/>
          <w:sz w:val="22"/>
        </w:rPr>
      </w:pPr>
      <w:r w:rsidRPr="002C31FE">
        <w:t xml:space="preserve">  </w:t>
      </w:r>
      <w:r w:rsidR="003B0871">
        <w:rPr>
          <w:b/>
          <w:bCs/>
          <w:sz w:val="22"/>
        </w:rPr>
        <w:t xml:space="preserve">3.8 </w:t>
      </w:r>
      <w:r w:rsidR="003B0871" w:rsidRPr="0027497D">
        <w:rPr>
          <w:b/>
          <w:bCs/>
          <w:sz w:val="22"/>
          <w:u w:val="single"/>
        </w:rPr>
        <w:t>Durée moyenne de la cantine</w:t>
      </w:r>
      <w:r w:rsidR="003B0871">
        <w:rPr>
          <w:b/>
          <w:bCs/>
          <w:sz w:val="22"/>
        </w:rPr>
        <w:t xml:space="preserve"> : </w:t>
      </w:r>
      <w:r w:rsidR="003B0871" w:rsidRPr="0027497D">
        <w:rPr>
          <w:bCs/>
          <w:sz w:val="22"/>
        </w:rPr>
        <w:t xml:space="preserve">il s’agit </w:t>
      </w:r>
      <w:r w:rsidR="00DE6EB0" w:rsidRPr="0027497D">
        <w:rPr>
          <w:bCs/>
          <w:sz w:val="22"/>
        </w:rPr>
        <w:t>de préciser</w:t>
      </w:r>
      <w:r w:rsidR="003B0871" w:rsidRPr="0027497D">
        <w:rPr>
          <w:bCs/>
          <w:sz w:val="22"/>
        </w:rPr>
        <w:t xml:space="preserve"> pendant combien de temps la cantine fonctionne dans </w:t>
      </w:r>
      <w:r w:rsidR="00DE6EB0" w:rsidRPr="0027497D">
        <w:rPr>
          <w:bCs/>
          <w:sz w:val="22"/>
        </w:rPr>
        <w:t>l’année</w:t>
      </w:r>
    </w:p>
    <w:p w:rsidR="006D63D3" w:rsidRDefault="006F50DD" w:rsidP="00CC25ED">
      <w:pPr>
        <w:jc w:val="both"/>
        <w:rPr>
          <w:bCs/>
          <w:sz w:val="22"/>
        </w:rPr>
      </w:pPr>
      <w:r>
        <w:rPr>
          <w:bCs/>
          <w:sz w:val="22"/>
        </w:rPr>
        <w:t>Paragraphe 3.16</w:t>
      </w:r>
      <w:r w:rsidR="00685D19">
        <w:rPr>
          <w:bCs/>
          <w:sz w:val="22"/>
        </w:rPr>
        <w:t xml:space="preserve"> </w:t>
      </w:r>
      <w:r w:rsidR="006D63D3">
        <w:rPr>
          <w:bCs/>
          <w:sz w:val="22"/>
        </w:rPr>
        <w:t>on entend par cabine, le trou ou le poste d’aisance</w:t>
      </w:r>
    </w:p>
    <w:p w:rsidR="003B0871" w:rsidRPr="0027497D" w:rsidRDefault="00630CC9" w:rsidP="00CC25ED">
      <w:pPr>
        <w:jc w:val="both"/>
      </w:pPr>
      <w:r w:rsidRPr="0027497D">
        <w:t xml:space="preserve">   </w:t>
      </w:r>
      <w:r w:rsidR="006D63D3">
        <w:tab/>
      </w:r>
      <w:r w:rsidR="006D63D3">
        <w:tab/>
        <w:t>Le bloc est un ensemble de cabines séparées par des murs</w:t>
      </w:r>
    </w:p>
    <w:p w:rsidR="00630CC9" w:rsidRPr="002C31FE" w:rsidRDefault="00630CC9" w:rsidP="00CC25ED">
      <w:pPr>
        <w:jc w:val="both"/>
      </w:pPr>
      <w:r w:rsidRPr="002C31FE">
        <w:t xml:space="preserve"> </w:t>
      </w:r>
      <w:r w:rsidR="00DE6EB0">
        <w:rPr>
          <w:b/>
          <w:bCs/>
          <w:sz w:val="22"/>
        </w:rPr>
        <w:t>3.</w:t>
      </w:r>
      <w:r w:rsidR="009F37ED">
        <w:rPr>
          <w:b/>
          <w:sz w:val="22"/>
        </w:rPr>
        <w:t>40</w:t>
      </w:r>
      <w:r w:rsidR="0027497D">
        <w:rPr>
          <w:b/>
          <w:sz w:val="22"/>
        </w:rPr>
        <w:t xml:space="preserve"> </w:t>
      </w:r>
      <w:r w:rsidRPr="0027497D">
        <w:rPr>
          <w:b/>
          <w:sz w:val="22"/>
          <w:u w:val="single"/>
        </w:rPr>
        <w:t xml:space="preserve">Le nombre d’enseignants (par sexe et </w:t>
      </w:r>
      <w:r w:rsidR="003B0871" w:rsidRPr="0027497D">
        <w:rPr>
          <w:b/>
          <w:sz w:val="22"/>
          <w:u w:val="single"/>
        </w:rPr>
        <w:t>emploi</w:t>
      </w:r>
      <w:r w:rsidRPr="00994745">
        <w:rPr>
          <w:sz w:val="22"/>
        </w:rPr>
        <w:t>)</w:t>
      </w:r>
      <w:r w:rsidR="003623B9" w:rsidRPr="00994745">
        <w:rPr>
          <w:sz w:val="22"/>
        </w:rPr>
        <w:t xml:space="preserve"> prend en compte l’ensemble du personnel enseignant de l’école y compris les suppléants. Le tableau suppléant concerne uniquement le nombre des suppléants par sexe de l’école</w:t>
      </w:r>
      <w:r w:rsidR="003623B9" w:rsidRPr="002C31FE">
        <w:t xml:space="preserve">. </w:t>
      </w:r>
      <w:r w:rsidRPr="002C31FE">
        <w:t xml:space="preserve"> </w:t>
      </w:r>
    </w:p>
    <w:p w:rsidR="00630CC9" w:rsidRPr="002C31FE" w:rsidRDefault="00630CC9" w:rsidP="00CC25ED">
      <w:pPr>
        <w:jc w:val="both"/>
      </w:pPr>
    </w:p>
    <w:p w:rsidR="00847883" w:rsidRPr="00805C13" w:rsidRDefault="00D4604A" w:rsidP="00CC25ED">
      <w:pPr>
        <w:pStyle w:val="Titre1"/>
        <w:jc w:val="both"/>
        <w:rPr>
          <w:sz w:val="20"/>
          <w:szCs w:val="20"/>
        </w:rPr>
      </w:pPr>
      <w:r w:rsidRPr="00805C13">
        <w:rPr>
          <w:sz w:val="20"/>
          <w:szCs w:val="20"/>
        </w:rPr>
        <w:t>I</w:t>
      </w:r>
      <w:r w:rsidR="00847883" w:rsidRPr="00805C13">
        <w:rPr>
          <w:sz w:val="20"/>
          <w:szCs w:val="20"/>
        </w:rPr>
        <w:t>V/CARACTERISTIQUES ET ETAT DES LOCAUX</w:t>
      </w:r>
    </w:p>
    <w:p w:rsidR="00847883" w:rsidRPr="00994745" w:rsidRDefault="00847883" w:rsidP="00CC25ED">
      <w:pPr>
        <w:jc w:val="both"/>
        <w:rPr>
          <w:sz w:val="22"/>
        </w:rPr>
      </w:pPr>
      <w:r w:rsidRPr="00994745">
        <w:rPr>
          <w:sz w:val="22"/>
        </w:rPr>
        <w:t xml:space="preserve">Pour toute </w:t>
      </w:r>
      <w:r w:rsidR="00A00A12" w:rsidRPr="00994745">
        <w:rPr>
          <w:sz w:val="22"/>
        </w:rPr>
        <w:t>réhabilitation</w:t>
      </w:r>
      <w:r w:rsidRPr="00994745">
        <w:rPr>
          <w:sz w:val="22"/>
        </w:rPr>
        <w:t xml:space="preserve"> des locaux ou nouvelle construction veuillez le mentionner, en précisant le N° attribué au local.</w:t>
      </w:r>
    </w:p>
    <w:p w:rsidR="00635FEA" w:rsidRPr="002C31FE" w:rsidRDefault="00635FEA" w:rsidP="00CC25ED">
      <w:pPr>
        <w:jc w:val="both"/>
      </w:pPr>
      <w:r w:rsidRPr="00994745">
        <w:rPr>
          <w:sz w:val="22"/>
        </w:rPr>
        <w:t>Ne cocher que le bailleur qui a le plus financé la construction et/ou la réhabilitation du local</w:t>
      </w:r>
      <w:r w:rsidRPr="002C31FE">
        <w:t>.</w:t>
      </w:r>
    </w:p>
    <w:p w:rsidR="00847883" w:rsidRPr="002C31FE" w:rsidRDefault="00847883" w:rsidP="00CC25ED">
      <w:pPr>
        <w:tabs>
          <w:tab w:val="left" w:pos="3270"/>
        </w:tabs>
        <w:jc w:val="both"/>
      </w:pPr>
    </w:p>
    <w:p w:rsidR="00847883" w:rsidRPr="00805C13" w:rsidRDefault="00847883" w:rsidP="00BF2190">
      <w:pPr>
        <w:pStyle w:val="Titre1"/>
        <w:spacing w:after="120"/>
        <w:jc w:val="both"/>
        <w:rPr>
          <w:sz w:val="20"/>
          <w:szCs w:val="20"/>
        </w:rPr>
      </w:pPr>
      <w:r w:rsidRPr="00805C13">
        <w:rPr>
          <w:sz w:val="20"/>
          <w:szCs w:val="20"/>
        </w:rPr>
        <w:t>V</w:t>
      </w:r>
      <w:r w:rsidR="003623B9" w:rsidRPr="00805C13">
        <w:rPr>
          <w:sz w:val="20"/>
          <w:szCs w:val="20"/>
        </w:rPr>
        <w:t>I</w:t>
      </w:r>
      <w:r w:rsidR="009F37ED" w:rsidRPr="00805C13">
        <w:rPr>
          <w:sz w:val="20"/>
          <w:szCs w:val="20"/>
        </w:rPr>
        <w:t>/ EQUIPEMENT</w:t>
      </w:r>
      <w:bookmarkStart w:id="1" w:name="_GoBack"/>
      <w:bookmarkEnd w:id="1"/>
    </w:p>
    <w:p w:rsidR="00847883" w:rsidRPr="002C31FE" w:rsidRDefault="00847883" w:rsidP="00CC25ED">
      <w:pPr>
        <w:tabs>
          <w:tab w:val="left" w:pos="3270"/>
        </w:tabs>
        <w:jc w:val="both"/>
        <w:rPr>
          <w:b/>
          <w:sz w:val="22"/>
        </w:rPr>
      </w:pPr>
      <w:r w:rsidRPr="002C31FE">
        <w:t xml:space="preserve">  </w:t>
      </w:r>
      <w:r w:rsidR="009F37ED">
        <w:rPr>
          <w:b/>
          <w:sz w:val="22"/>
        </w:rPr>
        <w:t xml:space="preserve">  </w:t>
      </w:r>
      <w:r w:rsidR="00DE6EB0">
        <w:rPr>
          <w:b/>
          <w:sz w:val="22"/>
        </w:rPr>
        <w:t>6</w:t>
      </w:r>
      <w:r w:rsidR="003623B9" w:rsidRPr="002C31FE">
        <w:rPr>
          <w:b/>
          <w:sz w:val="22"/>
        </w:rPr>
        <w:t xml:space="preserve">.3 </w:t>
      </w:r>
      <w:r w:rsidR="003623B9" w:rsidRPr="002C31FE">
        <w:rPr>
          <w:b/>
          <w:sz w:val="22"/>
          <w:u w:val="single"/>
        </w:rPr>
        <w:t>Manuels élèves officiels</w:t>
      </w:r>
      <w:r w:rsidR="003623B9" w:rsidRPr="002C31FE">
        <w:rPr>
          <w:b/>
          <w:sz w:val="22"/>
        </w:rPr>
        <w:t> :</w:t>
      </w:r>
    </w:p>
    <w:p w:rsidR="0009407E" w:rsidRPr="00994745" w:rsidRDefault="003623B9" w:rsidP="009F37ED">
      <w:pPr>
        <w:tabs>
          <w:tab w:val="left" w:pos="3270"/>
        </w:tabs>
        <w:ind w:left="567"/>
        <w:jc w:val="both"/>
        <w:rPr>
          <w:sz w:val="22"/>
        </w:rPr>
      </w:pPr>
      <w:r w:rsidRPr="0027497D">
        <w:rPr>
          <w:b/>
          <w:sz w:val="22"/>
          <w:szCs w:val="22"/>
          <w:u w:val="single"/>
        </w:rPr>
        <w:t>Manuels dotés par l’Etat</w:t>
      </w:r>
      <w:r w:rsidRPr="002C31FE">
        <w:rPr>
          <w:b/>
        </w:rPr>
        <w:t> :</w:t>
      </w:r>
      <w:r w:rsidRPr="002C31FE">
        <w:t xml:space="preserve"> </w:t>
      </w:r>
      <w:r w:rsidR="0009407E" w:rsidRPr="00994745">
        <w:rPr>
          <w:sz w:val="22"/>
        </w:rPr>
        <w:t xml:space="preserve">Cette partie concerne l’ensemble des livres </w:t>
      </w:r>
      <w:r w:rsidR="0051475E">
        <w:rPr>
          <w:sz w:val="22"/>
        </w:rPr>
        <w:t xml:space="preserve">(utilisés ou non) </w:t>
      </w:r>
      <w:r w:rsidR="0009407E" w:rsidRPr="00994745">
        <w:rPr>
          <w:sz w:val="22"/>
        </w:rPr>
        <w:t>offert</w:t>
      </w:r>
      <w:r w:rsidR="00635FEA" w:rsidRPr="00994745">
        <w:rPr>
          <w:sz w:val="22"/>
        </w:rPr>
        <w:t>s</w:t>
      </w:r>
      <w:r w:rsidR="0009407E" w:rsidRPr="00994745">
        <w:rPr>
          <w:sz w:val="22"/>
        </w:rPr>
        <w:t xml:space="preserve"> gratuitement par l’Etat ou tout autre partenaire de l’Etat (ONG, Associations, Jumelage ou collectivités</w:t>
      </w:r>
      <w:r w:rsidR="00635FEA" w:rsidRPr="00994745">
        <w:rPr>
          <w:sz w:val="22"/>
        </w:rPr>
        <w:t>, APE</w:t>
      </w:r>
      <w:r w:rsidR="0009407E" w:rsidRPr="00994745">
        <w:rPr>
          <w:sz w:val="22"/>
        </w:rPr>
        <w:t>) quelque soit le statut de l’école (Public ou Privé).</w:t>
      </w:r>
    </w:p>
    <w:p w:rsidR="003623B9" w:rsidRPr="002C31FE" w:rsidRDefault="003623B9" w:rsidP="00CC25ED">
      <w:pPr>
        <w:tabs>
          <w:tab w:val="left" w:pos="3270"/>
        </w:tabs>
        <w:jc w:val="both"/>
      </w:pPr>
    </w:p>
    <w:p w:rsidR="00847883" w:rsidRPr="00805C13" w:rsidRDefault="00D4604A" w:rsidP="00BF2190">
      <w:pPr>
        <w:pStyle w:val="Titre1"/>
        <w:spacing w:after="120"/>
        <w:jc w:val="both"/>
        <w:rPr>
          <w:sz w:val="20"/>
          <w:szCs w:val="20"/>
        </w:rPr>
      </w:pPr>
      <w:r w:rsidRPr="00805C13">
        <w:rPr>
          <w:sz w:val="20"/>
          <w:szCs w:val="20"/>
        </w:rPr>
        <w:t>VII</w:t>
      </w:r>
      <w:r w:rsidR="00847883" w:rsidRPr="00805C13">
        <w:rPr>
          <w:sz w:val="20"/>
          <w:szCs w:val="20"/>
        </w:rPr>
        <w:t>/</w:t>
      </w:r>
      <w:r w:rsidR="00635FEA" w:rsidRPr="00805C13">
        <w:rPr>
          <w:sz w:val="20"/>
          <w:szCs w:val="20"/>
        </w:rPr>
        <w:t xml:space="preserve"> </w:t>
      </w:r>
      <w:r w:rsidR="00847883" w:rsidRPr="00805C13">
        <w:rPr>
          <w:sz w:val="20"/>
          <w:szCs w:val="20"/>
        </w:rPr>
        <w:t>DONNEES FINANCIERES</w:t>
      </w:r>
      <w:r w:rsidR="009F351A" w:rsidRPr="00805C13">
        <w:rPr>
          <w:sz w:val="20"/>
          <w:szCs w:val="20"/>
          <w:u w:val="none"/>
        </w:rPr>
        <w:t xml:space="preserve"> </w:t>
      </w:r>
    </w:p>
    <w:p w:rsidR="00847883" w:rsidRPr="002C31FE" w:rsidRDefault="00DE6EB0" w:rsidP="00CC25ED">
      <w:pPr>
        <w:pStyle w:val="Corpsdetexte2"/>
        <w:jc w:val="both"/>
        <w:rPr>
          <w:b/>
          <w:bCs/>
          <w:sz w:val="24"/>
        </w:rPr>
      </w:pPr>
      <w:r>
        <w:rPr>
          <w:b/>
          <w:bCs/>
          <w:sz w:val="24"/>
        </w:rPr>
        <w:t>7</w:t>
      </w:r>
      <w:r w:rsidR="00847883" w:rsidRPr="002C31FE">
        <w:rPr>
          <w:b/>
          <w:bCs/>
          <w:sz w:val="24"/>
        </w:rPr>
        <w:t xml:space="preserve">.1 </w:t>
      </w:r>
      <w:r w:rsidR="00847883" w:rsidRPr="00805C13">
        <w:rPr>
          <w:b/>
          <w:bCs/>
          <w:szCs w:val="22"/>
        </w:rPr>
        <w:t>Cotisations annuelles demandées aux familles (en Francs CFA</w:t>
      </w:r>
      <w:r w:rsidR="00847883" w:rsidRPr="002C31FE">
        <w:rPr>
          <w:b/>
          <w:bCs/>
          <w:sz w:val="24"/>
        </w:rPr>
        <w:t>)</w:t>
      </w:r>
    </w:p>
    <w:p w:rsidR="00847883" w:rsidRPr="002C31FE" w:rsidRDefault="00847883" w:rsidP="00CC25ED">
      <w:pPr>
        <w:numPr>
          <w:ilvl w:val="0"/>
          <w:numId w:val="2"/>
        </w:numPr>
        <w:tabs>
          <w:tab w:val="left" w:pos="3270"/>
        </w:tabs>
        <w:jc w:val="both"/>
        <w:rPr>
          <w:b/>
          <w:bCs/>
          <w:sz w:val="22"/>
        </w:rPr>
      </w:pPr>
      <w:r w:rsidRPr="002C31FE">
        <w:rPr>
          <w:b/>
          <w:bCs/>
          <w:sz w:val="22"/>
        </w:rPr>
        <w:t>« Montant annuel de la cotisation APE par élève »</w:t>
      </w:r>
    </w:p>
    <w:p w:rsidR="00847883" w:rsidRPr="002C31FE" w:rsidRDefault="00847883" w:rsidP="0027497D">
      <w:pPr>
        <w:tabs>
          <w:tab w:val="left" w:pos="3270"/>
        </w:tabs>
        <w:jc w:val="both"/>
        <w:rPr>
          <w:sz w:val="22"/>
        </w:rPr>
      </w:pPr>
      <w:r w:rsidRPr="002C31FE">
        <w:rPr>
          <w:sz w:val="22"/>
        </w:rPr>
        <w:t xml:space="preserve">A remplir par tous les établissements publics et privés. Noter le montant annuel de la cotisation APE par élève et noter dans le cadre « Somme totale collectée » la somme totale </w:t>
      </w:r>
      <w:r w:rsidRPr="002C31FE">
        <w:rPr>
          <w:b/>
          <w:bCs/>
          <w:sz w:val="22"/>
          <w:u w:val="single"/>
        </w:rPr>
        <w:t>réellement</w:t>
      </w:r>
      <w:r w:rsidRPr="002C31FE">
        <w:rPr>
          <w:sz w:val="22"/>
        </w:rPr>
        <w:t xml:space="preserve"> collectée au cours de l’année.</w:t>
      </w:r>
    </w:p>
    <w:p w:rsidR="00847883" w:rsidRPr="002C31FE" w:rsidRDefault="00847883" w:rsidP="0027497D">
      <w:pPr>
        <w:tabs>
          <w:tab w:val="left" w:pos="3270"/>
        </w:tabs>
        <w:jc w:val="both"/>
        <w:rPr>
          <w:sz w:val="22"/>
        </w:rPr>
      </w:pPr>
      <w:r w:rsidRPr="002C31FE">
        <w:rPr>
          <w:b/>
          <w:bCs/>
          <w:u w:val="single"/>
        </w:rPr>
        <w:t>NB</w:t>
      </w:r>
      <w:r w:rsidRPr="002C31FE">
        <w:rPr>
          <w:b/>
          <w:bCs/>
        </w:rPr>
        <w:t> :</w:t>
      </w:r>
      <w:r w:rsidRPr="002C31FE">
        <w:t xml:space="preserve"> </w:t>
      </w:r>
      <w:r w:rsidRPr="002C31FE">
        <w:rPr>
          <w:sz w:val="22"/>
        </w:rPr>
        <w:t>Il ne s’agit pas de faire une simple multiplication, mais de noter la somme réellement collectée</w:t>
      </w:r>
      <w:r w:rsidR="003D0539" w:rsidRPr="002C31FE">
        <w:rPr>
          <w:sz w:val="22"/>
        </w:rPr>
        <w:t xml:space="preserve"> jusqu’au moment du remplissage du questionnaire. </w:t>
      </w:r>
      <w:r w:rsidRPr="002C31FE">
        <w:rPr>
          <w:sz w:val="22"/>
        </w:rPr>
        <w:t>Cette somme est très import</w:t>
      </w:r>
      <w:r w:rsidR="00635FEA" w:rsidRPr="002C31FE">
        <w:rPr>
          <w:sz w:val="22"/>
        </w:rPr>
        <w:t xml:space="preserve">ante à connaître </w:t>
      </w:r>
      <w:r w:rsidR="0051475E">
        <w:rPr>
          <w:sz w:val="22"/>
        </w:rPr>
        <w:t>dans les éléments de</w:t>
      </w:r>
      <w:r w:rsidR="00635FEA" w:rsidRPr="002C31FE">
        <w:rPr>
          <w:sz w:val="22"/>
        </w:rPr>
        <w:t xml:space="preserve"> calcul</w:t>
      </w:r>
      <w:r w:rsidRPr="002C31FE">
        <w:rPr>
          <w:sz w:val="22"/>
        </w:rPr>
        <w:t xml:space="preserve"> du coût moyen d’un élève dans le primaire.</w:t>
      </w:r>
      <w:r w:rsidR="007F7700" w:rsidRPr="002C31FE">
        <w:rPr>
          <w:sz w:val="22"/>
        </w:rPr>
        <w:t xml:space="preserve"> </w:t>
      </w:r>
    </w:p>
    <w:p w:rsidR="007F7700" w:rsidRPr="002C31FE" w:rsidRDefault="007F7700" w:rsidP="007F7700">
      <w:pPr>
        <w:jc w:val="both"/>
        <w:rPr>
          <w:b/>
          <w:bCs/>
        </w:rPr>
      </w:pPr>
      <w:r w:rsidRPr="002C31FE">
        <w:rPr>
          <w:rFonts w:ascii="Arial" w:hAnsi="Arial" w:cs="Arial"/>
          <w:sz w:val="20"/>
          <w:szCs w:val="20"/>
        </w:rPr>
        <w:t xml:space="preserve">I__I__ </w:t>
      </w:r>
      <w:proofErr w:type="spellStart"/>
      <w:r w:rsidRPr="002C31FE">
        <w:rPr>
          <w:rFonts w:ascii="Arial" w:hAnsi="Arial" w:cs="Arial"/>
          <w:sz w:val="20"/>
          <w:szCs w:val="20"/>
        </w:rPr>
        <w:t>I__I</w:t>
      </w:r>
      <w:proofErr w:type="spellEnd"/>
      <w:r w:rsidRPr="002C31FE">
        <w:rPr>
          <w:rFonts w:ascii="Arial" w:hAnsi="Arial" w:cs="Arial"/>
          <w:sz w:val="20"/>
          <w:szCs w:val="20"/>
        </w:rPr>
        <w:t xml:space="preserve"> = sont des cases qui doivent contenir des nombres ou lettres ;  </w:t>
      </w:r>
      <w:r w:rsidRPr="002C31FE">
        <w:rPr>
          <w:rFonts w:ascii="Wingdings" w:hAnsi="Wingdings"/>
          <w:sz w:val="20"/>
          <w:szCs w:val="20"/>
        </w:rPr>
        <w:t></w:t>
      </w:r>
      <w:r w:rsidRPr="002C31FE">
        <w:rPr>
          <w:rFonts w:ascii="Wingdings" w:hAnsi="Wingdings"/>
          <w:sz w:val="20"/>
          <w:szCs w:val="20"/>
        </w:rPr>
        <w:t></w:t>
      </w:r>
      <w:r w:rsidRPr="002C31FE">
        <w:rPr>
          <w:rFonts w:ascii="Arial" w:hAnsi="Arial" w:cs="Arial"/>
          <w:sz w:val="20"/>
          <w:szCs w:val="20"/>
        </w:rPr>
        <w:t>= sont des cases à cocher.</w:t>
      </w:r>
    </w:p>
    <w:bookmarkEnd w:id="0"/>
    <w:p w:rsidR="00AA0673" w:rsidRPr="002C31FE" w:rsidRDefault="00AA0673" w:rsidP="00CC25ED">
      <w:pPr>
        <w:tabs>
          <w:tab w:val="left" w:pos="3270"/>
        </w:tabs>
        <w:ind w:left="360"/>
        <w:jc w:val="both"/>
        <w:rPr>
          <w:b/>
          <w:bCs/>
        </w:rPr>
      </w:pPr>
    </w:p>
    <w:p w:rsidR="00805C13" w:rsidRDefault="00805C13" w:rsidP="00CC25ED">
      <w:pPr>
        <w:tabs>
          <w:tab w:val="left" w:pos="3270"/>
        </w:tabs>
        <w:ind w:left="360"/>
        <w:jc w:val="both"/>
        <w:rPr>
          <w:b/>
          <w:bCs/>
        </w:rPr>
      </w:pPr>
    </w:p>
    <w:p w:rsidR="00805C13" w:rsidRDefault="00805C13" w:rsidP="00CC25ED">
      <w:pPr>
        <w:tabs>
          <w:tab w:val="left" w:pos="3270"/>
        </w:tabs>
        <w:ind w:left="360"/>
        <w:jc w:val="both"/>
        <w:rPr>
          <w:b/>
          <w:bCs/>
        </w:rPr>
      </w:pPr>
    </w:p>
    <w:p w:rsidR="00847883" w:rsidRPr="0027497D" w:rsidRDefault="00847883" w:rsidP="00CC25ED">
      <w:pPr>
        <w:tabs>
          <w:tab w:val="left" w:pos="3270"/>
        </w:tabs>
        <w:ind w:left="360"/>
        <w:jc w:val="both"/>
        <w:rPr>
          <w:b/>
          <w:bCs/>
          <w:sz w:val="22"/>
          <w:szCs w:val="22"/>
        </w:rPr>
      </w:pPr>
      <w:bookmarkStart w:id="2" w:name="OLE_LINK1"/>
      <w:r w:rsidRPr="0027497D">
        <w:rPr>
          <w:b/>
          <w:bCs/>
          <w:sz w:val="22"/>
          <w:szCs w:val="22"/>
        </w:rPr>
        <w:t>b) « Montant annuel des frais de scolarité » :</w:t>
      </w:r>
    </w:p>
    <w:p w:rsidR="00847883" w:rsidRPr="002C31FE" w:rsidRDefault="0027497D" w:rsidP="00CC25ED">
      <w:pPr>
        <w:tabs>
          <w:tab w:val="left" w:pos="3270"/>
        </w:tabs>
        <w:jc w:val="both"/>
        <w:rPr>
          <w:sz w:val="22"/>
        </w:rPr>
      </w:pPr>
      <w:r>
        <w:t xml:space="preserve"> </w:t>
      </w:r>
      <w:r w:rsidR="00847883" w:rsidRPr="002C31FE">
        <w:rPr>
          <w:sz w:val="22"/>
        </w:rPr>
        <w:t>Ce paragraphe ne concerne que les établissements privés. Il reste entendu que toute autre contribution des parents d’élèves doit figurer dans le paragraphe précédent.</w:t>
      </w:r>
    </w:p>
    <w:p w:rsidR="0009407E" w:rsidRPr="002C31FE" w:rsidRDefault="0009407E" w:rsidP="00CC25ED">
      <w:pPr>
        <w:tabs>
          <w:tab w:val="left" w:pos="3270"/>
        </w:tabs>
        <w:jc w:val="both"/>
        <w:rPr>
          <w:sz w:val="22"/>
        </w:rPr>
      </w:pPr>
    </w:p>
    <w:p w:rsidR="0016358E" w:rsidRPr="00805C13" w:rsidRDefault="0016358E" w:rsidP="00BF2190">
      <w:pPr>
        <w:pStyle w:val="Retraitcorpsdetexte"/>
        <w:spacing w:after="120"/>
        <w:ind w:left="0"/>
        <w:jc w:val="both"/>
        <w:rPr>
          <w:sz w:val="20"/>
          <w:szCs w:val="20"/>
        </w:rPr>
      </w:pPr>
      <w:r w:rsidRPr="00805C13">
        <w:rPr>
          <w:sz w:val="20"/>
          <w:szCs w:val="20"/>
        </w:rPr>
        <w:t>VI</w:t>
      </w:r>
      <w:r>
        <w:rPr>
          <w:sz w:val="20"/>
          <w:szCs w:val="20"/>
        </w:rPr>
        <w:t>II</w:t>
      </w:r>
      <w:r w:rsidRPr="00805C13">
        <w:rPr>
          <w:sz w:val="20"/>
          <w:szCs w:val="20"/>
        </w:rPr>
        <w:t>/ ETAT NOMINATIF ET SITUATION ADMINISTRATIVE DU PERSONNEL</w:t>
      </w:r>
      <w:r>
        <w:rPr>
          <w:sz w:val="20"/>
          <w:szCs w:val="20"/>
        </w:rPr>
        <w:t xml:space="preserve"> ENSEIGNANT</w:t>
      </w:r>
    </w:p>
    <w:p w:rsidR="0016358E" w:rsidRPr="002C31FE" w:rsidRDefault="0016358E" w:rsidP="0016358E">
      <w:pPr>
        <w:tabs>
          <w:tab w:val="left" w:pos="3270"/>
        </w:tabs>
        <w:jc w:val="both"/>
        <w:rPr>
          <w:sz w:val="22"/>
        </w:rPr>
      </w:pPr>
      <w:r w:rsidRPr="002C31FE">
        <w:rPr>
          <w:sz w:val="22"/>
        </w:rPr>
        <w:t>Veuillez renseigner correctement les colonnes de l’expérience professionnelle en indiquant le nombre d’années de service effectif dans l’enseignement. Indiquer le statut de l’enseignant.</w:t>
      </w:r>
    </w:p>
    <w:p w:rsidR="0016358E" w:rsidRDefault="0016358E" w:rsidP="00CC25ED">
      <w:pPr>
        <w:pStyle w:val="Titre1"/>
        <w:jc w:val="both"/>
        <w:rPr>
          <w:sz w:val="22"/>
        </w:rPr>
      </w:pPr>
    </w:p>
    <w:p w:rsidR="00847883" w:rsidRPr="002C31FE" w:rsidRDefault="00902AAC" w:rsidP="00BF2190">
      <w:pPr>
        <w:pStyle w:val="Titre1"/>
        <w:spacing w:after="120"/>
        <w:jc w:val="both"/>
        <w:rPr>
          <w:sz w:val="22"/>
        </w:rPr>
      </w:pPr>
      <w:r>
        <w:rPr>
          <w:sz w:val="22"/>
        </w:rPr>
        <w:t>IX</w:t>
      </w:r>
      <w:r w:rsidR="00847883" w:rsidRPr="002C31FE">
        <w:rPr>
          <w:sz w:val="22"/>
        </w:rPr>
        <w:t xml:space="preserve">/  </w:t>
      </w:r>
      <w:r w:rsidR="006F50DD">
        <w:rPr>
          <w:sz w:val="20"/>
          <w:szCs w:val="20"/>
        </w:rPr>
        <w:t>REPARTITION DES ELEVES PAR</w:t>
      </w:r>
      <w:r w:rsidR="00847883" w:rsidRPr="00805C13">
        <w:rPr>
          <w:sz w:val="20"/>
          <w:szCs w:val="20"/>
        </w:rPr>
        <w:t xml:space="preserve"> AGE, NIVEAU ET GROUPE PEDAGOGIQUE</w:t>
      </w:r>
    </w:p>
    <w:p w:rsidR="00847883" w:rsidRDefault="00847883" w:rsidP="00CC25ED">
      <w:pPr>
        <w:pStyle w:val="Corpsdetexte3"/>
        <w:rPr>
          <w:sz w:val="16"/>
          <w:szCs w:val="16"/>
        </w:rPr>
      </w:pPr>
      <w:r w:rsidRPr="002C31FE">
        <w:t>Cette rubrique</w:t>
      </w:r>
      <w:r w:rsidR="006F50DD">
        <w:t xml:space="preserve"> est désormais reprise en page 8 et 9</w:t>
      </w:r>
      <w:r w:rsidRPr="002C31FE">
        <w:t xml:space="preserve"> pour</w:t>
      </w:r>
      <w:r w:rsidR="0009407E" w:rsidRPr="002C31FE">
        <w:t xml:space="preserve"> éviter</w:t>
      </w:r>
      <w:r w:rsidRPr="002C31FE">
        <w:t xml:space="preserve"> la perte des feuilles volantes et faciliter le remplissage dans les écoles ayant plus de </w:t>
      </w:r>
      <w:r w:rsidR="0051475E">
        <w:t>6</w:t>
      </w:r>
      <w:r w:rsidR="0051475E" w:rsidRPr="002C31FE">
        <w:t xml:space="preserve"> </w:t>
      </w:r>
      <w:r w:rsidRPr="002C31FE">
        <w:t>groupes pédagogiques.</w:t>
      </w:r>
      <w:r w:rsidR="0009407E" w:rsidRPr="002C31FE">
        <w:t xml:space="preserve"> </w:t>
      </w:r>
      <w:r w:rsidR="00656A16" w:rsidRPr="002C31FE">
        <w:t>Veuillez calculer</w:t>
      </w:r>
      <w:r w:rsidR="00DA137A" w:rsidRPr="002C31FE">
        <w:t xml:space="preserve"> les totaux dans les colonnes et les lignes. Préciser uniquement </w:t>
      </w:r>
      <w:r w:rsidR="00DA137A" w:rsidRPr="002C31FE">
        <w:rPr>
          <w:b/>
        </w:rPr>
        <w:t>le nombre de redoublants (</w:t>
      </w:r>
      <w:r w:rsidR="00DA137A" w:rsidRPr="002C31FE">
        <w:rPr>
          <w:b/>
          <w:sz w:val="16"/>
          <w:szCs w:val="16"/>
        </w:rPr>
        <w:t>11)</w:t>
      </w:r>
      <w:r w:rsidR="00DA137A" w:rsidRPr="002C31FE">
        <w:rPr>
          <w:sz w:val="16"/>
          <w:szCs w:val="16"/>
        </w:rPr>
        <w:t xml:space="preserve"> </w:t>
      </w:r>
      <w:r w:rsidR="00DA137A" w:rsidRPr="002C31FE">
        <w:rPr>
          <w:szCs w:val="22"/>
        </w:rPr>
        <w:t xml:space="preserve"> compris dans l’effectif total des élèves</w:t>
      </w:r>
      <w:r w:rsidR="00DA137A" w:rsidRPr="002C31FE">
        <w:rPr>
          <w:sz w:val="16"/>
          <w:szCs w:val="16"/>
        </w:rPr>
        <w:t>.</w:t>
      </w:r>
    </w:p>
    <w:p w:rsidR="005B6723" w:rsidRPr="00D44755" w:rsidRDefault="005B6723" w:rsidP="00CC25ED">
      <w:pPr>
        <w:pStyle w:val="Corpsdetexte3"/>
      </w:pPr>
      <w:r w:rsidRPr="00AA6FC7">
        <w:rPr>
          <w:b/>
        </w:rPr>
        <w:t>E</w:t>
      </w:r>
      <w:r w:rsidR="00576B99">
        <w:rPr>
          <w:b/>
        </w:rPr>
        <w:t>lèves</w:t>
      </w:r>
      <w:r w:rsidRPr="00AA6FC7">
        <w:rPr>
          <w:b/>
        </w:rPr>
        <w:t xml:space="preserve"> </w:t>
      </w:r>
      <w:r w:rsidR="00AA6FC7" w:rsidRPr="00AA6FC7">
        <w:rPr>
          <w:b/>
        </w:rPr>
        <w:t>dont deux parents</w:t>
      </w:r>
      <w:r w:rsidRPr="00AA6FC7">
        <w:rPr>
          <w:b/>
        </w:rPr>
        <w:t xml:space="preserve"> </w:t>
      </w:r>
      <w:r w:rsidR="00E43F16">
        <w:rPr>
          <w:b/>
        </w:rPr>
        <w:t xml:space="preserve">sont </w:t>
      </w:r>
      <w:r w:rsidRPr="00AA6FC7">
        <w:rPr>
          <w:b/>
        </w:rPr>
        <w:t>décédés</w:t>
      </w:r>
      <w:r w:rsidRPr="00B120C6">
        <w:rPr>
          <w:b/>
          <w:sz w:val="16"/>
          <w:szCs w:val="16"/>
        </w:rPr>
        <w:t>:</w:t>
      </w:r>
      <w:r>
        <w:rPr>
          <w:sz w:val="16"/>
          <w:szCs w:val="16"/>
        </w:rPr>
        <w:t xml:space="preserve"> </w:t>
      </w:r>
      <w:r w:rsidRPr="002C31FE">
        <w:t xml:space="preserve">Préciser </w:t>
      </w:r>
      <w:r w:rsidRPr="00AA6FC7">
        <w:t>le nombre</w:t>
      </w:r>
      <w:r w:rsidR="00AA6FC7" w:rsidRPr="00AA6FC7">
        <w:t xml:space="preserve"> d’élèves ayant </w:t>
      </w:r>
      <w:r w:rsidR="001C3B2C">
        <w:t xml:space="preserve">tous </w:t>
      </w:r>
      <w:r w:rsidR="00AA6FC7" w:rsidRPr="00AA6FC7">
        <w:t>les deux parents décédés</w:t>
      </w:r>
      <w:r w:rsidR="00D44755">
        <w:t>.</w:t>
      </w:r>
    </w:p>
    <w:p w:rsidR="00AA6FC7" w:rsidRPr="00AA6FC7" w:rsidRDefault="00AA6FC7" w:rsidP="00CC25ED">
      <w:pPr>
        <w:pStyle w:val="Corpsdetexte3"/>
      </w:pPr>
      <w:r w:rsidRPr="00AA6FC7">
        <w:rPr>
          <w:b/>
        </w:rPr>
        <w:t>E</w:t>
      </w:r>
      <w:r w:rsidR="00576B99">
        <w:rPr>
          <w:b/>
        </w:rPr>
        <w:t>lèves</w:t>
      </w:r>
      <w:r w:rsidRPr="00AA6FC7">
        <w:rPr>
          <w:b/>
        </w:rPr>
        <w:t xml:space="preserve"> dont </w:t>
      </w:r>
      <w:r w:rsidR="00D44755">
        <w:rPr>
          <w:b/>
        </w:rPr>
        <w:t>père</w:t>
      </w:r>
      <w:r w:rsidRPr="00AA6FC7">
        <w:rPr>
          <w:b/>
        </w:rPr>
        <w:t xml:space="preserve"> décédé</w:t>
      </w:r>
      <w:r w:rsidRPr="00AA6FC7">
        <w:t xml:space="preserve">: </w:t>
      </w:r>
      <w:r w:rsidRPr="002C31FE">
        <w:t xml:space="preserve">Préciser </w:t>
      </w:r>
      <w:r w:rsidRPr="00AA6FC7">
        <w:t xml:space="preserve">le nombre d’élèves ayant </w:t>
      </w:r>
      <w:r w:rsidR="00D44755" w:rsidRPr="00E43F16">
        <w:rPr>
          <w:b/>
        </w:rPr>
        <w:t>seulement</w:t>
      </w:r>
      <w:r w:rsidR="00D44755">
        <w:t xml:space="preserve"> </w:t>
      </w:r>
      <w:r w:rsidRPr="00AA6FC7">
        <w:t>le</w:t>
      </w:r>
      <w:r w:rsidR="00D44755">
        <w:t>ur père décédé.</w:t>
      </w:r>
    </w:p>
    <w:p w:rsidR="00AA6FC7" w:rsidRDefault="00AA6FC7" w:rsidP="00CC25ED">
      <w:pPr>
        <w:pStyle w:val="Corpsdetexte3"/>
      </w:pPr>
      <w:r w:rsidRPr="00AA6FC7">
        <w:rPr>
          <w:b/>
        </w:rPr>
        <w:t>E</w:t>
      </w:r>
      <w:r w:rsidR="00576B99">
        <w:rPr>
          <w:b/>
        </w:rPr>
        <w:t>lèves</w:t>
      </w:r>
      <w:r w:rsidRPr="00AA6FC7">
        <w:rPr>
          <w:b/>
        </w:rPr>
        <w:t xml:space="preserve"> dont </w:t>
      </w:r>
      <w:r w:rsidR="00576B99">
        <w:rPr>
          <w:b/>
        </w:rPr>
        <w:t xml:space="preserve">mère </w:t>
      </w:r>
      <w:r w:rsidRPr="00AA6FC7">
        <w:rPr>
          <w:b/>
        </w:rPr>
        <w:t>décédé</w:t>
      </w:r>
      <w:r w:rsidR="00B120C6">
        <w:rPr>
          <w:b/>
        </w:rPr>
        <w:t>e</w:t>
      </w:r>
      <w:r w:rsidRPr="00AA6FC7">
        <w:t xml:space="preserve">: </w:t>
      </w:r>
      <w:r w:rsidRPr="002C31FE">
        <w:t xml:space="preserve">Préciser </w:t>
      </w:r>
      <w:r w:rsidRPr="00AA6FC7">
        <w:t xml:space="preserve">le nombre d’élèves ayant </w:t>
      </w:r>
      <w:r w:rsidR="00D44755" w:rsidRPr="00E43F16">
        <w:rPr>
          <w:b/>
        </w:rPr>
        <w:t>seulement</w:t>
      </w:r>
      <w:r w:rsidR="00D44755" w:rsidRPr="00AA6FC7">
        <w:t xml:space="preserve"> </w:t>
      </w:r>
      <w:r w:rsidR="00E43F16">
        <w:t>leur mère décédée.</w:t>
      </w:r>
    </w:p>
    <w:p w:rsidR="00962870" w:rsidRPr="00E43F16" w:rsidRDefault="00962870" w:rsidP="00CC25ED">
      <w:pPr>
        <w:pStyle w:val="Corpsdetexte3"/>
      </w:pPr>
      <w:r w:rsidRPr="00560047">
        <w:rPr>
          <w:b/>
        </w:rPr>
        <w:t>Elèves déplacés internes :</w:t>
      </w:r>
      <w:r>
        <w:t xml:space="preserve"> il s’agit des élèves réinscrits dans votre école suite à un problème (insécurité, catastrophe…) survenu dans son école d’origine.</w:t>
      </w:r>
    </w:p>
    <w:p w:rsidR="00302364" w:rsidRDefault="00302364" w:rsidP="00302364">
      <w:pPr>
        <w:pStyle w:val="Corpsdetexte3"/>
      </w:pPr>
      <w:r>
        <w:t>L’année de référence pour le calcul des âges est l’année correspondant au début de l’année scolaire.</w:t>
      </w:r>
    </w:p>
    <w:p w:rsidR="00847883" w:rsidRPr="002C31FE" w:rsidRDefault="00847883" w:rsidP="00CC25ED">
      <w:pPr>
        <w:tabs>
          <w:tab w:val="left" w:pos="3270"/>
        </w:tabs>
        <w:jc w:val="both"/>
        <w:rPr>
          <w:sz w:val="22"/>
        </w:rPr>
      </w:pPr>
    </w:p>
    <w:p w:rsidR="00847883" w:rsidRPr="002C31FE" w:rsidRDefault="00847883" w:rsidP="00BF2190">
      <w:pPr>
        <w:pStyle w:val="Corpsdetexte"/>
        <w:spacing w:after="120"/>
        <w:jc w:val="both"/>
        <w:rPr>
          <w:sz w:val="22"/>
        </w:rPr>
      </w:pPr>
      <w:r w:rsidRPr="002C31FE">
        <w:rPr>
          <w:sz w:val="22"/>
        </w:rPr>
        <w:t xml:space="preserve">X/ </w:t>
      </w:r>
      <w:r w:rsidRPr="00805C13">
        <w:rPr>
          <w:sz w:val="20"/>
          <w:szCs w:val="20"/>
        </w:rPr>
        <w:t xml:space="preserve">REPARTITION DES ELEVES PAR GROUPE PEDAGOGIQUE SELON </w:t>
      </w:r>
      <w:smartTag w:uri="urn:schemas-microsoft-com:office:smarttags" w:element="PersonName">
        <w:smartTagPr>
          <w:attr w:name="ProductID" w:val="LA PROFESSION DES"/>
        </w:smartTagPr>
        <w:r w:rsidRPr="00805C13">
          <w:rPr>
            <w:sz w:val="20"/>
            <w:szCs w:val="20"/>
          </w:rPr>
          <w:t>LA PROFESSION DES</w:t>
        </w:r>
      </w:smartTag>
      <w:r w:rsidRPr="00805C13">
        <w:rPr>
          <w:sz w:val="20"/>
          <w:szCs w:val="20"/>
        </w:rPr>
        <w:t xml:space="preserve"> PARENTS</w:t>
      </w:r>
      <w:r w:rsidR="0051475E">
        <w:rPr>
          <w:sz w:val="20"/>
          <w:szCs w:val="20"/>
        </w:rPr>
        <w:t>/TUTEURS</w:t>
      </w:r>
    </w:p>
    <w:p w:rsidR="00847883" w:rsidRPr="002C31FE" w:rsidRDefault="0027497D" w:rsidP="00CC25ED">
      <w:pPr>
        <w:pStyle w:val="Corpsdetexte2"/>
        <w:tabs>
          <w:tab w:val="left" w:pos="540"/>
        </w:tabs>
        <w:jc w:val="both"/>
      </w:pPr>
      <w:r>
        <w:t xml:space="preserve"> </w:t>
      </w:r>
      <w:r w:rsidR="00847883" w:rsidRPr="002C31FE">
        <w:t xml:space="preserve"> Cette rubrique</w:t>
      </w:r>
      <w:r w:rsidR="006F50DD">
        <w:t xml:space="preserve"> est désormais reprise en page 8 et 9</w:t>
      </w:r>
      <w:r w:rsidR="00847883" w:rsidRPr="002C31FE">
        <w:t xml:space="preserve"> pour éviter la perte des feuilles volantes et faciliter le remplissage dans les écoles ayant plus de </w:t>
      </w:r>
      <w:r w:rsidR="0051475E">
        <w:t>6</w:t>
      </w:r>
      <w:r w:rsidR="0051475E" w:rsidRPr="002C31FE">
        <w:t xml:space="preserve"> </w:t>
      </w:r>
      <w:r w:rsidR="00847883" w:rsidRPr="002C31FE">
        <w:t>groupes pédagogiques.</w:t>
      </w:r>
      <w:r w:rsidR="00DA137A" w:rsidRPr="002C31FE">
        <w:t xml:space="preserve"> Veuillez  calculer les totaux dans les colonnes et les lignes.</w:t>
      </w:r>
    </w:p>
    <w:p w:rsidR="00847883" w:rsidRPr="002C31FE" w:rsidRDefault="00847883" w:rsidP="00CC25ED">
      <w:pPr>
        <w:tabs>
          <w:tab w:val="left" w:pos="3270"/>
        </w:tabs>
        <w:jc w:val="both"/>
      </w:pPr>
    </w:p>
    <w:p w:rsidR="00847883" w:rsidRPr="00805C13" w:rsidRDefault="00D4604A" w:rsidP="00BF2190">
      <w:pPr>
        <w:pStyle w:val="Titre1"/>
        <w:spacing w:after="120"/>
        <w:jc w:val="both"/>
        <w:rPr>
          <w:sz w:val="20"/>
          <w:szCs w:val="20"/>
        </w:rPr>
      </w:pPr>
      <w:r w:rsidRPr="00805C13">
        <w:rPr>
          <w:sz w:val="20"/>
          <w:szCs w:val="20"/>
        </w:rPr>
        <w:t>X</w:t>
      </w:r>
      <w:r w:rsidR="00902AAC" w:rsidRPr="00805C13">
        <w:rPr>
          <w:sz w:val="20"/>
          <w:szCs w:val="20"/>
        </w:rPr>
        <w:t>I</w:t>
      </w:r>
      <w:r w:rsidR="00847883" w:rsidRPr="00805C13">
        <w:rPr>
          <w:sz w:val="20"/>
          <w:szCs w:val="20"/>
        </w:rPr>
        <w:t xml:space="preserve">/ </w:t>
      </w:r>
      <w:r w:rsidR="006F50DD">
        <w:rPr>
          <w:sz w:val="20"/>
          <w:szCs w:val="20"/>
        </w:rPr>
        <w:t>DISTANCE SEPARANT LE DOMICILE DE L’ETABLISSEMENT</w:t>
      </w:r>
    </w:p>
    <w:p w:rsidR="00847883" w:rsidRPr="002C31FE" w:rsidRDefault="00C74994" w:rsidP="0027497D">
      <w:pPr>
        <w:tabs>
          <w:tab w:val="left" w:pos="3270"/>
        </w:tabs>
        <w:jc w:val="both"/>
        <w:rPr>
          <w:sz w:val="22"/>
        </w:rPr>
      </w:pPr>
      <w:r w:rsidRPr="002C31FE">
        <w:rPr>
          <w:sz w:val="22"/>
        </w:rPr>
        <w:t>Ve</w:t>
      </w:r>
      <w:r w:rsidR="00847883" w:rsidRPr="002C31FE">
        <w:rPr>
          <w:sz w:val="22"/>
        </w:rPr>
        <w:t>illez à bien séparer les élèves filles des élèves garçons pour chaque niveau et pour chaque localité ou quartier de résidence</w:t>
      </w:r>
      <w:r w:rsidR="003D0539" w:rsidRPr="002C31FE">
        <w:rPr>
          <w:sz w:val="22"/>
        </w:rPr>
        <w:t xml:space="preserve"> en vous servant de </w:t>
      </w:r>
      <w:r w:rsidR="003D0539" w:rsidRPr="002C31FE">
        <w:rPr>
          <w:b/>
          <w:sz w:val="22"/>
        </w:rPr>
        <w:t>la liste nominative des élèves</w:t>
      </w:r>
      <w:r w:rsidR="003D0539" w:rsidRPr="002C31FE">
        <w:rPr>
          <w:sz w:val="22"/>
        </w:rPr>
        <w:t>.</w:t>
      </w:r>
    </w:p>
    <w:p w:rsidR="00847883" w:rsidRPr="002C31FE" w:rsidRDefault="00847883" w:rsidP="00CC25ED">
      <w:pPr>
        <w:tabs>
          <w:tab w:val="left" w:pos="3270"/>
        </w:tabs>
        <w:ind w:left="360"/>
        <w:jc w:val="both"/>
      </w:pPr>
    </w:p>
    <w:p w:rsidR="00847883" w:rsidRPr="00805C13" w:rsidRDefault="00D4604A" w:rsidP="00BF2190">
      <w:pPr>
        <w:pStyle w:val="Titre2"/>
        <w:spacing w:after="120"/>
        <w:ind w:left="0"/>
        <w:jc w:val="both"/>
        <w:rPr>
          <w:sz w:val="20"/>
          <w:szCs w:val="20"/>
        </w:rPr>
      </w:pPr>
      <w:r w:rsidRPr="00805C13">
        <w:rPr>
          <w:sz w:val="20"/>
          <w:szCs w:val="20"/>
        </w:rPr>
        <w:t>XI</w:t>
      </w:r>
      <w:r w:rsidR="00902AAC" w:rsidRPr="00805C13">
        <w:rPr>
          <w:sz w:val="20"/>
          <w:szCs w:val="20"/>
        </w:rPr>
        <w:t>I</w:t>
      </w:r>
      <w:r w:rsidR="00847883" w:rsidRPr="00805C13">
        <w:rPr>
          <w:sz w:val="20"/>
          <w:szCs w:val="20"/>
        </w:rPr>
        <w:t>/ NOUVEAUX ELEVES DE CP</w:t>
      </w:r>
      <w:r w:rsidR="00B21231">
        <w:rPr>
          <w:sz w:val="20"/>
          <w:szCs w:val="20"/>
        </w:rPr>
        <w:t>1 OU 1</w:t>
      </w:r>
      <w:r w:rsidR="00B21231" w:rsidRPr="00BF2190">
        <w:rPr>
          <w:sz w:val="20"/>
          <w:szCs w:val="20"/>
          <w:vertAlign w:val="superscript"/>
        </w:rPr>
        <w:t>ère</w:t>
      </w:r>
      <w:r w:rsidR="00B21231">
        <w:rPr>
          <w:sz w:val="20"/>
          <w:szCs w:val="20"/>
        </w:rPr>
        <w:t xml:space="preserve"> ANNEE BILINGUE</w:t>
      </w:r>
    </w:p>
    <w:p w:rsidR="00847883" w:rsidRPr="002C31FE" w:rsidRDefault="00847883" w:rsidP="00CC25ED">
      <w:pPr>
        <w:tabs>
          <w:tab w:val="left" w:pos="3270"/>
        </w:tabs>
        <w:ind w:left="360"/>
        <w:jc w:val="both"/>
        <w:rPr>
          <w:b/>
          <w:bCs/>
          <w:sz w:val="22"/>
        </w:rPr>
      </w:pPr>
      <w:r w:rsidRPr="002C31FE">
        <w:t xml:space="preserve">    </w:t>
      </w:r>
      <w:r w:rsidR="00E57465">
        <w:rPr>
          <w:b/>
          <w:bCs/>
        </w:rPr>
        <w:t>1</w:t>
      </w:r>
      <w:r w:rsidR="00597400">
        <w:rPr>
          <w:b/>
          <w:bCs/>
        </w:rPr>
        <w:t>2</w:t>
      </w:r>
      <w:r w:rsidRPr="002C31FE">
        <w:rPr>
          <w:b/>
          <w:bCs/>
        </w:rPr>
        <w:t>.2</w:t>
      </w:r>
      <w:r w:rsidRPr="002C31FE">
        <w:t xml:space="preserve"> </w:t>
      </w:r>
      <w:r w:rsidRPr="002C31FE">
        <w:rPr>
          <w:b/>
          <w:bCs/>
          <w:sz w:val="22"/>
        </w:rPr>
        <w:t>R</w:t>
      </w:r>
      <w:r w:rsidRPr="00994745">
        <w:rPr>
          <w:sz w:val="22"/>
        </w:rPr>
        <w:t>é</w:t>
      </w:r>
      <w:r w:rsidRPr="002C31FE">
        <w:rPr>
          <w:b/>
          <w:bCs/>
          <w:sz w:val="22"/>
        </w:rPr>
        <w:t xml:space="preserve">partition des nouveaux </w:t>
      </w:r>
      <w:r w:rsidR="006F50DD">
        <w:rPr>
          <w:b/>
          <w:bCs/>
          <w:sz w:val="22"/>
        </w:rPr>
        <w:t>inscrits au CP1 ‘non redoublants) ayant fréquenté le</w:t>
      </w:r>
      <w:r w:rsidR="00D4604A" w:rsidRPr="002C31FE">
        <w:rPr>
          <w:b/>
          <w:bCs/>
          <w:sz w:val="22"/>
        </w:rPr>
        <w:t xml:space="preserve"> préscola</w:t>
      </w:r>
      <w:r w:rsidR="006F50DD">
        <w:rPr>
          <w:b/>
          <w:bCs/>
          <w:sz w:val="22"/>
        </w:rPr>
        <w:t>ire</w:t>
      </w:r>
    </w:p>
    <w:p w:rsidR="00847883" w:rsidRPr="002C31FE" w:rsidRDefault="0027497D" w:rsidP="0027497D">
      <w:pPr>
        <w:tabs>
          <w:tab w:val="left" w:pos="3270"/>
        </w:tabs>
        <w:jc w:val="both"/>
      </w:pPr>
      <w:r>
        <w:rPr>
          <w:sz w:val="22"/>
        </w:rPr>
        <w:t xml:space="preserve">  </w:t>
      </w:r>
      <w:r w:rsidR="00847883" w:rsidRPr="002C31FE">
        <w:rPr>
          <w:sz w:val="22"/>
        </w:rPr>
        <w:t xml:space="preserve">Prendre le soin de renseigner correctement ce tableau pour permettre de suivre l’évolution de la </w:t>
      </w:r>
      <w:r w:rsidR="00902AAC">
        <w:rPr>
          <w:sz w:val="22"/>
        </w:rPr>
        <w:t>pré</w:t>
      </w:r>
      <w:r w:rsidR="00847883" w:rsidRPr="002C31FE">
        <w:rPr>
          <w:sz w:val="22"/>
        </w:rPr>
        <w:t>scolarisation des en</w:t>
      </w:r>
      <w:r w:rsidR="00BB270E">
        <w:rPr>
          <w:sz w:val="22"/>
        </w:rPr>
        <w:t>fants de 3 à 5</w:t>
      </w:r>
      <w:r w:rsidR="00847883" w:rsidRPr="002C31FE">
        <w:rPr>
          <w:sz w:val="22"/>
        </w:rPr>
        <w:t xml:space="preserve"> ans dans le système préscolaire</w:t>
      </w:r>
      <w:r w:rsidR="00847883" w:rsidRPr="002C31FE">
        <w:t>.</w:t>
      </w:r>
    </w:p>
    <w:p w:rsidR="00847883" w:rsidRPr="002C31FE" w:rsidRDefault="00847883" w:rsidP="00CC25ED">
      <w:pPr>
        <w:tabs>
          <w:tab w:val="left" w:pos="3270"/>
        </w:tabs>
        <w:ind w:left="360"/>
        <w:jc w:val="both"/>
      </w:pPr>
    </w:p>
    <w:p w:rsidR="003B4520" w:rsidRPr="00805C13" w:rsidRDefault="00847883" w:rsidP="00BF2190">
      <w:pPr>
        <w:pStyle w:val="Titre2"/>
        <w:spacing w:after="120"/>
        <w:ind w:left="0"/>
        <w:jc w:val="both"/>
        <w:rPr>
          <w:sz w:val="20"/>
          <w:szCs w:val="20"/>
        </w:rPr>
      </w:pPr>
      <w:r w:rsidRPr="00805C13">
        <w:rPr>
          <w:sz w:val="20"/>
          <w:szCs w:val="20"/>
        </w:rPr>
        <w:t>XII</w:t>
      </w:r>
      <w:r w:rsidR="00902AAC" w:rsidRPr="00805C13">
        <w:rPr>
          <w:sz w:val="20"/>
          <w:szCs w:val="20"/>
        </w:rPr>
        <w:t>I</w:t>
      </w:r>
      <w:r w:rsidRPr="00805C13">
        <w:rPr>
          <w:sz w:val="20"/>
          <w:szCs w:val="20"/>
        </w:rPr>
        <w:t>/ STRUCTURES PEDAGOGIQUES ET EFFECTIFS ELEVES</w:t>
      </w:r>
    </w:p>
    <w:p w:rsidR="00847883" w:rsidRPr="002C31FE" w:rsidRDefault="00847883" w:rsidP="00CC25ED">
      <w:pPr>
        <w:tabs>
          <w:tab w:val="left" w:pos="3270"/>
        </w:tabs>
        <w:ind w:left="360"/>
        <w:jc w:val="both"/>
        <w:rPr>
          <w:sz w:val="22"/>
        </w:rPr>
      </w:pPr>
      <w:r w:rsidRPr="002C31FE">
        <w:t xml:space="preserve">       </w:t>
      </w:r>
      <w:r w:rsidR="00E57465">
        <w:rPr>
          <w:b/>
          <w:bCs/>
          <w:sz w:val="20"/>
          <w:szCs w:val="20"/>
        </w:rPr>
        <w:t>13</w:t>
      </w:r>
      <w:r w:rsidRPr="00805C13">
        <w:rPr>
          <w:b/>
          <w:bCs/>
          <w:sz w:val="20"/>
          <w:szCs w:val="20"/>
        </w:rPr>
        <w:t>.1</w:t>
      </w:r>
      <w:r w:rsidRPr="002C31FE">
        <w:t xml:space="preserve"> </w:t>
      </w:r>
      <w:r w:rsidRPr="002C31FE">
        <w:rPr>
          <w:sz w:val="22"/>
        </w:rPr>
        <w:t>Cette rubrique comporte la collecte d’une nouvelle donnée ; celle relative aux redoublants du CM2  titulaires du CEP. Veuillez bien noter dans les cases de la ligne CM2 tous les redoublant</w:t>
      </w:r>
      <w:r w:rsidR="00C74994" w:rsidRPr="002C31FE">
        <w:rPr>
          <w:sz w:val="22"/>
        </w:rPr>
        <w:t>s</w:t>
      </w:r>
      <w:r w:rsidRPr="002C31FE">
        <w:rPr>
          <w:sz w:val="22"/>
        </w:rPr>
        <w:t xml:space="preserve"> du CM2 et juste en dessous uniquement ceux titulaire</w:t>
      </w:r>
      <w:r w:rsidR="00C74994" w:rsidRPr="002C31FE">
        <w:rPr>
          <w:sz w:val="22"/>
        </w:rPr>
        <w:t xml:space="preserve">s </w:t>
      </w:r>
      <w:r w:rsidRPr="002C31FE">
        <w:rPr>
          <w:sz w:val="22"/>
        </w:rPr>
        <w:t>du CEP, cela pour distinguer les « vrais » redoublants et ceux désireux de se présenter au concours d’entrée en 6</w:t>
      </w:r>
      <w:r w:rsidRPr="002C31FE">
        <w:rPr>
          <w:sz w:val="22"/>
          <w:vertAlign w:val="superscript"/>
        </w:rPr>
        <w:t>ème</w:t>
      </w:r>
      <w:r w:rsidRPr="002C31FE">
        <w:rPr>
          <w:sz w:val="22"/>
        </w:rPr>
        <w:t>.</w:t>
      </w:r>
    </w:p>
    <w:p w:rsidR="003B4520" w:rsidRPr="00994745" w:rsidRDefault="00D4604A" w:rsidP="00CC25ED">
      <w:pPr>
        <w:tabs>
          <w:tab w:val="left" w:pos="3270"/>
        </w:tabs>
        <w:ind w:left="360"/>
        <w:jc w:val="both"/>
        <w:rPr>
          <w:b/>
          <w:bCs/>
        </w:rPr>
      </w:pPr>
      <w:r w:rsidRPr="00994745">
        <w:rPr>
          <w:b/>
          <w:bCs/>
        </w:rPr>
        <w:t xml:space="preserve">        </w:t>
      </w:r>
      <w:r w:rsidR="00E57465">
        <w:rPr>
          <w:b/>
          <w:bCs/>
          <w:sz w:val="20"/>
          <w:szCs w:val="20"/>
        </w:rPr>
        <w:t>13</w:t>
      </w:r>
      <w:r w:rsidR="003B4520" w:rsidRPr="00B6762A">
        <w:rPr>
          <w:b/>
          <w:bCs/>
          <w:sz w:val="20"/>
          <w:szCs w:val="20"/>
        </w:rPr>
        <w:t>.</w:t>
      </w:r>
      <w:r w:rsidR="00265331">
        <w:rPr>
          <w:b/>
          <w:bCs/>
          <w:sz w:val="20"/>
          <w:szCs w:val="20"/>
        </w:rPr>
        <w:t>5</w:t>
      </w:r>
      <w:r w:rsidR="003B4520" w:rsidRPr="00994745">
        <w:rPr>
          <w:b/>
          <w:bCs/>
        </w:rPr>
        <w:t xml:space="preserve"> </w:t>
      </w:r>
      <w:r w:rsidR="003B4520" w:rsidRPr="0027497D">
        <w:rPr>
          <w:b/>
          <w:bCs/>
          <w:sz w:val="22"/>
          <w:szCs w:val="22"/>
        </w:rPr>
        <w:t>Importance des foyers coraniques</w:t>
      </w:r>
      <w:r w:rsidR="003B4520" w:rsidRPr="00994745">
        <w:rPr>
          <w:b/>
          <w:bCs/>
        </w:rPr>
        <w:t> :</w:t>
      </w:r>
    </w:p>
    <w:p w:rsidR="003B4520" w:rsidRPr="002C31FE" w:rsidRDefault="00C74994" w:rsidP="00CC25ED">
      <w:pPr>
        <w:tabs>
          <w:tab w:val="left" w:pos="3270"/>
        </w:tabs>
        <w:spacing w:line="360" w:lineRule="auto"/>
        <w:ind w:left="357"/>
        <w:jc w:val="both"/>
        <w:rPr>
          <w:sz w:val="22"/>
        </w:rPr>
      </w:pPr>
      <w:r w:rsidRPr="002C31FE">
        <w:rPr>
          <w:sz w:val="22"/>
        </w:rPr>
        <w:t>Signalez  l’importance des foyers</w:t>
      </w:r>
      <w:r w:rsidR="003B4520" w:rsidRPr="002C31FE">
        <w:rPr>
          <w:sz w:val="22"/>
        </w:rPr>
        <w:t xml:space="preserve"> coraniques de la localité.</w:t>
      </w:r>
    </w:p>
    <w:p w:rsidR="003B4520" w:rsidRPr="00994745" w:rsidRDefault="00D4604A" w:rsidP="00CC25ED">
      <w:pPr>
        <w:tabs>
          <w:tab w:val="left" w:pos="3270"/>
        </w:tabs>
        <w:ind w:left="360"/>
        <w:jc w:val="both"/>
        <w:rPr>
          <w:b/>
          <w:bCs/>
        </w:rPr>
      </w:pPr>
      <w:r>
        <w:rPr>
          <w:b/>
          <w:bCs/>
        </w:rPr>
        <w:t xml:space="preserve">         </w:t>
      </w:r>
      <w:r w:rsidR="00E57465">
        <w:rPr>
          <w:b/>
          <w:bCs/>
          <w:sz w:val="20"/>
          <w:szCs w:val="20"/>
        </w:rPr>
        <w:t>13</w:t>
      </w:r>
      <w:r w:rsidR="003B4520" w:rsidRPr="00B6762A">
        <w:rPr>
          <w:b/>
          <w:bCs/>
          <w:sz w:val="20"/>
          <w:szCs w:val="20"/>
        </w:rPr>
        <w:t>.</w:t>
      </w:r>
      <w:r w:rsidR="00265331">
        <w:rPr>
          <w:b/>
          <w:bCs/>
          <w:sz w:val="20"/>
          <w:szCs w:val="20"/>
        </w:rPr>
        <w:t>6</w:t>
      </w:r>
      <w:r w:rsidR="0027497D">
        <w:rPr>
          <w:b/>
          <w:bCs/>
        </w:rPr>
        <w:t xml:space="preserve"> </w:t>
      </w:r>
      <w:r w:rsidR="0027497D" w:rsidRPr="0027497D">
        <w:rPr>
          <w:b/>
          <w:bCs/>
          <w:sz w:val="22"/>
          <w:szCs w:val="22"/>
        </w:rPr>
        <w:t>Avez-</w:t>
      </w:r>
      <w:r w:rsidR="003B4520" w:rsidRPr="0027497D">
        <w:rPr>
          <w:b/>
          <w:bCs/>
          <w:sz w:val="22"/>
          <w:szCs w:val="22"/>
        </w:rPr>
        <w:t>vous connaissance d’écoles primaires privés non reconnues</w:t>
      </w:r>
      <w:r w:rsidR="003B4520" w:rsidRPr="00994745">
        <w:rPr>
          <w:b/>
          <w:bCs/>
        </w:rPr>
        <w:t> :</w:t>
      </w:r>
    </w:p>
    <w:p w:rsidR="00902AAC" w:rsidRDefault="00C74994" w:rsidP="00CC25ED">
      <w:pPr>
        <w:tabs>
          <w:tab w:val="left" w:pos="3270"/>
        </w:tabs>
        <w:ind w:left="360"/>
        <w:jc w:val="both"/>
        <w:rPr>
          <w:sz w:val="22"/>
        </w:rPr>
      </w:pPr>
      <w:r w:rsidRPr="002C31FE">
        <w:rPr>
          <w:sz w:val="22"/>
        </w:rPr>
        <w:t>Signalez</w:t>
      </w:r>
      <w:r w:rsidR="003B4520" w:rsidRPr="002C31FE">
        <w:rPr>
          <w:sz w:val="22"/>
        </w:rPr>
        <w:t xml:space="preserve"> </w:t>
      </w:r>
      <w:r w:rsidRPr="002C31FE">
        <w:rPr>
          <w:sz w:val="22"/>
        </w:rPr>
        <w:t xml:space="preserve">les </w:t>
      </w:r>
      <w:r w:rsidR="003B4520" w:rsidRPr="002C31FE">
        <w:rPr>
          <w:sz w:val="22"/>
        </w:rPr>
        <w:t xml:space="preserve">écoles primaires privées non reconnues, notamment les </w:t>
      </w:r>
      <w:r w:rsidR="00A81D9B" w:rsidRPr="002C31FE">
        <w:rPr>
          <w:sz w:val="22"/>
        </w:rPr>
        <w:t>écoles franco-arabes</w:t>
      </w:r>
      <w:r w:rsidR="003B4520" w:rsidRPr="002C31FE">
        <w:rPr>
          <w:sz w:val="22"/>
        </w:rPr>
        <w:t xml:space="preserve"> et médersa arabe non reconnues qui exercent dans la localité.</w:t>
      </w:r>
    </w:p>
    <w:p w:rsidR="003B4520" w:rsidRPr="002C31FE" w:rsidRDefault="003B4520" w:rsidP="00CC25ED">
      <w:pPr>
        <w:tabs>
          <w:tab w:val="left" w:pos="3270"/>
        </w:tabs>
        <w:ind w:left="360"/>
        <w:jc w:val="both"/>
        <w:rPr>
          <w:sz w:val="22"/>
        </w:rPr>
      </w:pPr>
      <w:r w:rsidRPr="002C31FE">
        <w:rPr>
          <w:b/>
          <w:bCs/>
        </w:rPr>
        <w:tab/>
      </w:r>
    </w:p>
    <w:p w:rsidR="00516AA4" w:rsidRDefault="00BA2E40" w:rsidP="00BF2190">
      <w:pPr>
        <w:pStyle w:val="Titre2"/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XIV/ INFORMATION</w:t>
      </w:r>
      <w:r w:rsidR="00B21231">
        <w:rPr>
          <w:sz w:val="20"/>
          <w:szCs w:val="20"/>
        </w:rPr>
        <w:t>S</w:t>
      </w:r>
      <w:r>
        <w:rPr>
          <w:sz w:val="20"/>
          <w:szCs w:val="20"/>
        </w:rPr>
        <w:t xml:space="preserve"> SUR LES COGES</w:t>
      </w:r>
    </w:p>
    <w:p w:rsidR="00BA2E40" w:rsidRDefault="00BA2E40" w:rsidP="00805C13">
      <w:pPr>
        <w:rPr>
          <w:sz w:val="22"/>
        </w:rPr>
      </w:pPr>
      <w:r w:rsidRPr="00805C13">
        <w:rPr>
          <w:b/>
          <w:sz w:val="22"/>
        </w:rPr>
        <w:t>14.1</w:t>
      </w:r>
      <w:r w:rsidR="00805C13">
        <w:rPr>
          <w:sz w:val="22"/>
        </w:rPr>
        <w:t xml:space="preserve"> </w:t>
      </w:r>
      <w:r w:rsidRPr="00805C13">
        <w:rPr>
          <w:b/>
          <w:sz w:val="22"/>
        </w:rPr>
        <w:t>COGES fusionné</w:t>
      </w:r>
      <w:r w:rsidRPr="00805C13">
        <w:rPr>
          <w:sz w:val="22"/>
        </w:rPr>
        <w:t> :</w:t>
      </w:r>
      <w:r>
        <w:rPr>
          <w:sz w:val="22"/>
        </w:rPr>
        <w:t xml:space="preserve"> c’est un </w:t>
      </w:r>
      <w:r w:rsidRPr="00805C13">
        <w:rPr>
          <w:b/>
          <w:sz w:val="22"/>
        </w:rPr>
        <w:t>COGES</w:t>
      </w:r>
      <w:r>
        <w:rPr>
          <w:sz w:val="22"/>
        </w:rPr>
        <w:t xml:space="preserve"> </w:t>
      </w:r>
      <w:r w:rsidR="00963FEE">
        <w:rPr>
          <w:sz w:val="22"/>
        </w:rPr>
        <w:t>commun mis en place par</w:t>
      </w:r>
      <w:r>
        <w:rPr>
          <w:sz w:val="22"/>
        </w:rPr>
        <w:t xml:space="preserve"> un ensemble d’écoles </w:t>
      </w:r>
      <w:r w:rsidR="00963FEE">
        <w:rPr>
          <w:sz w:val="22"/>
        </w:rPr>
        <w:t xml:space="preserve">partageant </w:t>
      </w:r>
      <w:r>
        <w:rPr>
          <w:sz w:val="22"/>
        </w:rPr>
        <w:t xml:space="preserve"> le même site. Exemple </w:t>
      </w:r>
      <w:proofErr w:type="spellStart"/>
      <w:r w:rsidR="00805C13" w:rsidRPr="0046299B">
        <w:rPr>
          <w:b/>
          <w:sz w:val="22"/>
        </w:rPr>
        <w:t>Koupela</w:t>
      </w:r>
      <w:proofErr w:type="spellEnd"/>
      <w:r w:rsidRPr="0046299B">
        <w:rPr>
          <w:b/>
          <w:sz w:val="22"/>
        </w:rPr>
        <w:t xml:space="preserve"> Est A et B</w:t>
      </w:r>
      <w:r w:rsidR="00765DA5">
        <w:rPr>
          <w:b/>
          <w:sz w:val="22"/>
        </w:rPr>
        <w:t>, Manga communale A et B.</w:t>
      </w:r>
      <w:r w:rsidR="00805C13">
        <w:rPr>
          <w:sz w:val="22"/>
        </w:rPr>
        <w:t xml:space="preserve"> Si le COGES est fusionné</w:t>
      </w:r>
      <w:r w:rsidR="00A91D11">
        <w:rPr>
          <w:sz w:val="22"/>
        </w:rPr>
        <w:t>,</w:t>
      </w:r>
      <w:r w:rsidR="00805C13">
        <w:rPr>
          <w:sz w:val="22"/>
        </w:rPr>
        <w:t xml:space="preserve"> </w:t>
      </w:r>
      <w:r w:rsidR="00805C13" w:rsidRPr="00A91D11">
        <w:rPr>
          <w:sz w:val="22"/>
        </w:rPr>
        <w:t>le</w:t>
      </w:r>
      <w:r w:rsidR="00A91D11" w:rsidRPr="00A91D11">
        <w:rPr>
          <w:sz w:val="22"/>
        </w:rPr>
        <w:t>s</w:t>
      </w:r>
      <w:r w:rsidR="006A09F8" w:rsidRPr="00A91D11">
        <w:rPr>
          <w:sz w:val="22"/>
        </w:rPr>
        <w:t xml:space="preserve"> points </w:t>
      </w:r>
      <w:r w:rsidR="006A09F8" w:rsidRPr="00A91D11">
        <w:rPr>
          <w:b/>
          <w:sz w:val="22"/>
        </w:rPr>
        <w:t>7.2</w:t>
      </w:r>
      <w:r w:rsidR="006A09F8" w:rsidRPr="00A91D11">
        <w:rPr>
          <w:sz w:val="22"/>
        </w:rPr>
        <w:t xml:space="preserve"> colonne trois, </w:t>
      </w:r>
      <w:r w:rsidR="00805C13" w:rsidRPr="00A91D11">
        <w:rPr>
          <w:b/>
          <w:sz w:val="22"/>
        </w:rPr>
        <w:t>14.4</w:t>
      </w:r>
      <w:r w:rsidR="006A09F8" w:rsidRPr="00A91D11">
        <w:rPr>
          <w:sz w:val="22"/>
        </w:rPr>
        <w:t xml:space="preserve"> et </w:t>
      </w:r>
      <w:r w:rsidR="006A09F8" w:rsidRPr="00A91D11">
        <w:rPr>
          <w:b/>
          <w:sz w:val="22"/>
        </w:rPr>
        <w:t>14.5</w:t>
      </w:r>
      <w:r w:rsidR="00805C13" w:rsidRPr="00A91D11">
        <w:rPr>
          <w:sz w:val="22"/>
        </w:rPr>
        <w:t xml:space="preserve"> sont seulement remplis par l’école la plus ancienne.</w:t>
      </w:r>
    </w:p>
    <w:p w:rsidR="00962870" w:rsidRDefault="00962870" w:rsidP="00805C13">
      <w:pPr>
        <w:rPr>
          <w:sz w:val="22"/>
        </w:rPr>
      </w:pPr>
    </w:p>
    <w:p w:rsidR="00962870" w:rsidRPr="00355D57" w:rsidRDefault="00962870" w:rsidP="00962870">
      <w:pPr>
        <w:pStyle w:val="Titre2"/>
        <w:spacing w:after="120"/>
        <w:ind w:left="357"/>
        <w:jc w:val="both"/>
        <w:rPr>
          <w:sz w:val="20"/>
          <w:szCs w:val="20"/>
        </w:rPr>
      </w:pPr>
      <w:r w:rsidRPr="00355D57">
        <w:rPr>
          <w:sz w:val="20"/>
          <w:szCs w:val="20"/>
        </w:rPr>
        <w:lastRenderedPageBreak/>
        <w:t>XV / INFORMATIONS SUR L'EDUCATION EN SITUATION D'URGENCE</w:t>
      </w:r>
    </w:p>
    <w:p w:rsidR="00962870" w:rsidRPr="00355D57" w:rsidRDefault="00962870" w:rsidP="00962870">
      <w:pPr>
        <w:tabs>
          <w:tab w:val="left" w:pos="3270"/>
        </w:tabs>
        <w:ind w:left="360"/>
        <w:jc w:val="both"/>
      </w:pPr>
      <w:r w:rsidRPr="00355D57">
        <w:rPr>
          <w:b/>
        </w:rPr>
        <w:t>15.2</w:t>
      </w:r>
      <w:r>
        <w:rPr>
          <w:b/>
        </w:rPr>
        <w:t xml:space="preserve">.  Rigole : </w:t>
      </w:r>
      <w:r>
        <w:t>Une rigole est un petit canal artificiel ou naturel permettant d’évacuer les eaux de pluie.</w:t>
      </w:r>
    </w:p>
    <w:p w:rsidR="00962870" w:rsidRDefault="00962870" w:rsidP="00962870">
      <w:pPr>
        <w:tabs>
          <w:tab w:val="left" w:pos="3270"/>
        </w:tabs>
        <w:ind w:left="360"/>
        <w:jc w:val="both"/>
      </w:pPr>
      <w:r w:rsidRPr="00336F86">
        <w:rPr>
          <w:b/>
        </w:rPr>
        <w:t>15.3</w:t>
      </w:r>
      <w:r>
        <w:rPr>
          <w:b/>
        </w:rPr>
        <w:t xml:space="preserve">.  </w:t>
      </w:r>
      <w:r w:rsidRPr="00336F86">
        <w:rPr>
          <w:b/>
        </w:rPr>
        <w:t>Haies vives</w:t>
      </w:r>
      <w:r>
        <w:rPr>
          <w:b/>
        </w:rPr>
        <w:t xml:space="preserve"> : </w:t>
      </w:r>
      <w:r>
        <w:t>clôture faite d’arbres et d’arbustes pour protéger les infrastructures contre les vents.</w:t>
      </w:r>
    </w:p>
    <w:p w:rsidR="00962870" w:rsidRDefault="00962870" w:rsidP="00962870">
      <w:pPr>
        <w:tabs>
          <w:tab w:val="left" w:pos="3270"/>
        </w:tabs>
        <w:ind w:left="993" w:hanging="633"/>
        <w:jc w:val="both"/>
      </w:pPr>
      <w:bookmarkStart w:id="3" w:name="OLE_LINK3"/>
      <w:r>
        <w:rPr>
          <w:b/>
        </w:rPr>
        <w:t xml:space="preserve">15.4.  </w:t>
      </w:r>
      <w:r w:rsidRPr="00F4380B">
        <w:rPr>
          <w:b/>
        </w:rPr>
        <w:t>Fumigation</w:t>
      </w:r>
      <w:r>
        <w:t> : Moyens de protection des vivres, des manuels, du mobilier… contre les parasites et rongeurs à l’aide d’insecticides, de raticides et autres produits.</w:t>
      </w:r>
    </w:p>
    <w:p w:rsidR="00962870" w:rsidRDefault="00962870" w:rsidP="00962870">
      <w:pPr>
        <w:tabs>
          <w:tab w:val="left" w:pos="3270"/>
        </w:tabs>
        <w:ind w:left="993" w:hanging="633"/>
        <w:jc w:val="both"/>
      </w:pPr>
      <w:r w:rsidRPr="005466BC">
        <w:rPr>
          <w:b/>
        </w:rPr>
        <w:t>15.6. Plan de contingence ou de préparation</w:t>
      </w:r>
      <w:r>
        <w:t> : ensemble de mesures préventives prises par la communauté éducative pour répondre aux survenues des risques.</w:t>
      </w:r>
    </w:p>
    <w:p w:rsidR="00962870" w:rsidRPr="00913A14" w:rsidRDefault="00962870" w:rsidP="00962870">
      <w:pPr>
        <w:tabs>
          <w:tab w:val="left" w:pos="3270"/>
        </w:tabs>
        <w:ind w:left="993" w:hanging="633"/>
        <w:jc w:val="both"/>
      </w:pPr>
      <w:r w:rsidRPr="00913A14">
        <w:rPr>
          <w:b/>
        </w:rPr>
        <w:t xml:space="preserve">15.7. Dispositif d'alerte précoce : </w:t>
      </w:r>
      <w:r>
        <w:t>Tout moyen servant de code permettant de signaler un danger imminent (sifflet, tam-tam, cloche, cri…)</w:t>
      </w:r>
    </w:p>
    <w:p w:rsidR="00962870" w:rsidRPr="00805C13" w:rsidRDefault="00962870" w:rsidP="00805C13">
      <w:pPr>
        <w:rPr>
          <w:sz w:val="22"/>
        </w:rPr>
      </w:pPr>
    </w:p>
    <w:p w:rsidR="00847883" w:rsidRPr="002C31FE" w:rsidRDefault="00847883" w:rsidP="00CC25ED">
      <w:pPr>
        <w:tabs>
          <w:tab w:val="left" w:pos="3270"/>
        </w:tabs>
        <w:ind w:left="360"/>
        <w:jc w:val="both"/>
      </w:pPr>
    </w:p>
    <w:p w:rsidR="00847883" w:rsidRPr="002C31FE" w:rsidRDefault="00847883" w:rsidP="00CC25ED">
      <w:pPr>
        <w:tabs>
          <w:tab w:val="left" w:pos="3270"/>
        </w:tabs>
        <w:ind w:left="360"/>
        <w:jc w:val="both"/>
      </w:pPr>
    </w:p>
    <w:p w:rsidR="00D02AF1" w:rsidRPr="002C31FE" w:rsidRDefault="00E175FD" w:rsidP="002C31FE">
      <w:pPr>
        <w:tabs>
          <w:tab w:val="left" w:pos="3270"/>
        </w:tabs>
        <w:ind w:left="360"/>
        <w:jc w:val="both"/>
        <w:rPr>
          <w:sz w:val="22"/>
        </w:rPr>
      </w:pPr>
      <w:r w:rsidRPr="002C31FE">
        <w:rPr>
          <w:sz w:val="22"/>
        </w:rPr>
        <w:t xml:space="preserve">           </w:t>
      </w:r>
    </w:p>
    <w:p w:rsidR="00847883" w:rsidRPr="00805C13" w:rsidRDefault="00D02AF1" w:rsidP="00CC25ED">
      <w:pPr>
        <w:tabs>
          <w:tab w:val="left" w:pos="3270"/>
        </w:tabs>
        <w:ind w:left="360"/>
        <w:jc w:val="both"/>
        <w:rPr>
          <w:sz w:val="28"/>
          <w:szCs w:val="28"/>
        </w:rPr>
      </w:pPr>
      <w:r w:rsidRPr="002C31FE">
        <w:rPr>
          <w:sz w:val="32"/>
          <w:szCs w:val="32"/>
        </w:rPr>
        <w:t xml:space="preserve">          </w:t>
      </w:r>
      <w:r w:rsidR="00847883" w:rsidRPr="00805C13">
        <w:rPr>
          <w:sz w:val="28"/>
          <w:szCs w:val="28"/>
          <w:shd w:val="clear" w:color="auto" w:fill="C0C0C0"/>
        </w:rPr>
        <w:t>Nous invitons les Directeurs d’école à bien utiliser cette not</w:t>
      </w:r>
      <w:r w:rsidR="006F50DD">
        <w:rPr>
          <w:sz w:val="28"/>
          <w:szCs w:val="28"/>
          <w:shd w:val="clear" w:color="auto" w:fill="C0C0C0"/>
        </w:rPr>
        <w:t>ice et les remerc</w:t>
      </w:r>
      <w:r w:rsidR="006F50DD" w:rsidRPr="00805C13">
        <w:rPr>
          <w:sz w:val="28"/>
          <w:szCs w:val="28"/>
          <w:shd w:val="clear" w:color="auto" w:fill="C0C0C0"/>
        </w:rPr>
        <w:t>ions</w:t>
      </w:r>
      <w:r w:rsidR="00847883" w:rsidRPr="00805C13">
        <w:rPr>
          <w:sz w:val="28"/>
          <w:szCs w:val="28"/>
          <w:shd w:val="clear" w:color="auto" w:fill="C0C0C0"/>
        </w:rPr>
        <w:t xml:space="preserve"> par avance pour la qualité des informations fournies</w:t>
      </w:r>
      <w:r w:rsidR="00A01325" w:rsidRPr="00805C13">
        <w:rPr>
          <w:b/>
          <w:bCs/>
          <w:sz w:val="28"/>
          <w:szCs w:val="28"/>
          <w:shd w:val="clear" w:color="auto" w:fill="C0C0C0"/>
        </w:rPr>
        <w:t>.</w:t>
      </w:r>
      <w:bookmarkEnd w:id="2"/>
      <w:bookmarkEnd w:id="3"/>
    </w:p>
    <w:sectPr w:rsidR="00847883" w:rsidRPr="00805C13" w:rsidSect="00780E02">
      <w:footerReference w:type="even" r:id="rId8"/>
      <w:footerReference w:type="default" r:id="rId9"/>
      <w:pgSz w:w="11906" w:h="16838"/>
      <w:pgMar w:top="851" w:right="737" w:bottom="851" w:left="737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053" w:rsidRDefault="00581053">
      <w:r>
        <w:separator/>
      </w:r>
    </w:p>
  </w:endnote>
  <w:endnote w:type="continuationSeparator" w:id="0">
    <w:p w:rsidR="00581053" w:rsidRDefault="00581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4B4" w:rsidRDefault="00D53737" w:rsidP="00E352D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F204B4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204B4" w:rsidRDefault="00F204B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8067026"/>
      <w:docPartObj>
        <w:docPartGallery w:val="Page Numbers (Bottom of Page)"/>
        <w:docPartUnique/>
      </w:docPartObj>
    </w:sdtPr>
    <w:sdtContent>
      <w:p w:rsidR="00780E02" w:rsidRDefault="00D53737">
        <w:pPr>
          <w:pStyle w:val="Pieddepage"/>
          <w:jc w:val="right"/>
        </w:pPr>
        <w:r w:rsidRPr="00780E02">
          <w:rPr>
            <w:b/>
          </w:rPr>
          <w:fldChar w:fldCharType="begin"/>
        </w:r>
        <w:r w:rsidR="00780E02" w:rsidRPr="00780E02">
          <w:rPr>
            <w:b/>
          </w:rPr>
          <w:instrText>PAGE   \* MERGEFORMAT</w:instrText>
        </w:r>
        <w:r w:rsidRPr="00780E02">
          <w:rPr>
            <w:b/>
          </w:rPr>
          <w:fldChar w:fldCharType="separate"/>
        </w:r>
        <w:r w:rsidR="00057B80">
          <w:rPr>
            <w:b/>
            <w:noProof/>
          </w:rPr>
          <w:t>15</w:t>
        </w:r>
        <w:r w:rsidRPr="00780E02">
          <w:rPr>
            <w:b/>
          </w:rPr>
          <w:fldChar w:fldCharType="end"/>
        </w:r>
      </w:p>
    </w:sdtContent>
  </w:sdt>
  <w:p w:rsidR="00F204B4" w:rsidRDefault="00F204B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053" w:rsidRDefault="00581053">
      <w:r>
        <w:separator/>
      </w:r>
    </w:p>
  </w:footnote>
  <w:footnote w:type="continuationSeparator" w:id="0">
    <w:p w:rsidR="00581053" w:rsidRDefault="005810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B4E25"/>
    <w:multiLevelType w:val="hybridMultilevel"/>
    <w:tmpl w:val="459497D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D416B9"/>
    <w:multiLevelType w:val="multilevel"/>
    <w:tmpl w:val="029C93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147BEA"/>
    <w:multiLevelType w:val="hybridMultilevel"/>
    <w:tmpl w:val="34D8B0DE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170AC3"/>
    <w:multiLevelType w:val="hybridMultilevel"/>
    <w:tmpl w:val="029C93E4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5108A8"/>
    <w:multiLevelType w:val="hybridMultilevel"/>
    <w:tmpl w:val="9ECA4B66"/>
    <w:lvl w:ilvl="0" w:tplc="1E002B4E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5">
    <w:nsid w:val="7D2C52C5"/>
    <w:multiLevelType w:val="hybridMultilevel"/>
    <w:tmpl w:val="EA205E78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47883"/>
    <w:rsid w:val="0004060B"/>
    <w:rsid w:val="00056710"/>
    <w:rsid w:val="00057B80"/>
    <w:rsid w:val="00065EAF"/>
    <w:rsid w:val="00067D72"/>
    <w:rsid w:val="0009407E"/>
    <w:rsid w:val="001006DC"/>
    <w:rsid w:val="0010795D"/>
    <w:rsid w:val="00112584"/>
    <w:rsid w:val="0011664B"/>
    <w:rsid w:val="001423E1"/>
    <w:rsid w:val="00145EBC"/>
    <w:rsid w:val="001628FB"/>
    <w:rsid w:val="0016358E"/>
    <w:rsid w:val="001C3B2C"/>
    <w:rsid w:val="001E4E94"/>
    <w:rsid w:val="00200C29"/>
    <w:rsid w:val="00210F90"/>
    <w:rsid w:val="0025372D"/>
    <w:rsid w:val="002636AD"/>
    <w:rsid w:val="00265331"/>
    <w:rsid w:val="0027497D"/>
    <w:rsid w:val="00274D44"/>
    <w:rsid w:val="002C31FE"/>
    <w:rsid w:val="002E0C5F"/>
    <w:rsid w:val="00302364"/>
    <w:rsid w:val="00314801"/>
    <w:rsid w:val="00361AF7"/>
    <w:rsid w:val="003623B9"/>
    <w:rsid w:val="00366513"/>
    <w:rsid w:val="00393581"/>
    <w:rsid w:val="003A3E7A"/>
    <w:rsid w:val="003B0871"/>
    <w:rsid w:val="003B4520"/>
    <w:rsid w:val="003B7944"/>
    <w:rsid w:val="003C0E07"/>
    <w:rsid w:val="003D0539"/>
    <w:rsid w:val="003D291C"/>
    <w:rsid w:val="0041285B"/>
    <w:rsid w:val="00462421"/>
    <w:rsid w:val="0046299B"/>
    <w:rsid w:val="00476598"/>
    <w:rsid w:val="00480ED7"/>
    <w:rsid w:val="00487696"/>
    <w:rsid w:val="004C4EB0"/>
    <w:rsid w:val="004C50D2"/>
    <w:rsid w:val="004D1DC1"/>
    <w:rsid w:val="004E4E4D"/>
    <w:rsid w:val="0051475E"/>
    <w:rsid w:val="00515105"/>
    <w:rsid w:val="00516AA4"/>
    <w:rsid w:val="00555AD1"/>
    <w:rsid w:val="00556B7F"/>
    <w:rsid w:val="00576B99"/>
    <w:rsid w:val="00581053"/>
    <w:rsid w:val="005925E9"/>
    <w:rsid w:val="005930F6"/>
    <w:rsid w:val="00597400"/>
    <w:rsid w:val="005A62F7"/>
    <w:rsid w:val="005B44F2"/>
    <w:rsid w:val="005B6723"/>
    <w:rsid w:val="005F6801"/>
    <w:rsid w:val="00607549"/>
    <w:rsid w:val="006077BF"/>
    <w:rsid w:val="00630CC9"/>
    <w:rsid w:val="00635FEA"/>
    <w:rsid w:val="0063737C"/>
    <w:rsid w:val="00656A16"/>
    <w:rsid w:val="00685D19"/>
    <w:rsid w:val="006A09F8"/>
    <w:rsid w:val="006A65D1"/>
    <w:rsid w:val="006D63D3"/>
    <w:rsid w:val="006E2DD4"/>
    <w:rsid w:val="006F50DD"/>
    <w:rsid w:val="0074271C"/>
    <w:rsid w:val="0074481C"/>
    <w:rsid w:val="00765DA5"/>
    <w:rsid w:val="007760B7"/>
    <w:rsid w:val="00780E02"/>
    <w:rsid w:val="007914F8"/>
    <w:rsid w:val="007938B8"/>
    <w:rsid w:val="00793913"/>
    <w:rsid w:val="007D3BC8"/>
    <w:rsid w:val="007F7700"/>
    <w:rsid w:val="00805C13"/>
    <w:rsid w:val="00847883"/>
    <w:rsid w:val="008B500C"/>
    <w:rsid w:val="008D7E3A"/>
    <w:rsid w:val="008E3E92"/>
    <w:rsid w:val="00902AAC"/>
    <w:rsid w:val="00913544"/>
    <w:rsid w:val="00947AA7"/>
    <w:rsid w:val="00962870"/>
    <w:rsid w:val="00963FEE"/>
    <w:rsid w:val="009806E4"/>
    <w:rsid w:val="0098248C"/>
    <w:rsid w:val="00994745"/>
    <w:rsid w:val="009A25D9"/>
    <w:rsid w:val="009A6316"/>
    <w:rsid w:val="009E4341"/>
    <w:rsid w:val="009F351A"/>
    <w:rsid w:val="009F37ED"/>
    <w:rsid w:val="00A00A12"/>
    <w:rsid w:val="00A01325"/>
    <w:rsid w:val="00A03C54"/>
    <w:rsid w:val="00A21E4B"/>
    <w:rsid w:val="00A6627E"/>
    <w:rsid w:val="00A81D9B"/>
    <w:rsid w:val="00A91D11"/>
    <w:rsid w:val="00AA0673"/>
    <w:rsid w:val="00AA6FC7"/>
    <w:rsid w:val="00B120C6"/>
    <w:rsid w:val="00B21231"/>
    <w:rsid w:val="00B31344"/>
    <w:rsid w:val="00B55090"/>
    <w:rsid w:val="00B6760A"/>
    <w:rsid w:val="00B6762A"/>
    <w:rsid w:val="00B703CF"/>
    <w:rsid w:val="00BA2E40"/>
    <w:rsid w:val="00BB270E"/>
    <w:rsid w:val="00BE1222"/>
    <w:rsid w:val="00BE5D4B"/>
    <w:rsid w:val="00BF0D89"/>
    <w:rsid w:val="00BF2190"/>
    <w:rsid w:val="00C00FF0"/>
    <w:rsid w:val="00C03578"/>
    <w:rsid w:val="00C32CBB"/>
    <w:rsid w:val="00C73598"/>
    <w:rsid w:val="00C7420E"/>
    <w:rsid w:val="00C74994"/>
    <w:rsid w:val="00C80483"/>
    <w:rsid w:val="00CC25ED"/>
    <w:rsid w:val="00CC7074"/>
    <w:rsid w:val="00CD6FFB"/>
    <w:rsid w:val="00CF0740"/>
    <w:rsid w:val="00D02AF1"/>
    <w:rsid w:val="00D16EB4"/>
    <w:rsid w:val="00D44755"/>
    <w:rsid w:val="00D4604A"/>
    <w:rsid w:val="00D53737"/>
    <w:rsid w:val="00DA137A"/>
    <w:rsid w:val="00DB0672"/>
    <w:rsid w:val="00DB31A7"/>
    <w:rsid w:val="00DE6EB0"/>
    <w:rsid w:val="00DF6164"/>
    <w:rsid w:val="00E175FD"/>
    <w:rsid w:val="00E352D5"/>
    <w:rsid w:val="00E43F16"/>
    <w:rsid w:val="00E57465"/>
    <w:rsid w:val="00E60895"/>
    <w:rsid w:val="00E72F9D"/>
    <w:rsid w:val="00EE157A"/>
    <w:rsid w:val="00F07314"/>
    <w:rsid w:val="00F16E7C"/>
    <w:rsid w:val="00F204B4"/>
    <w:rsid w:val="00F23CF6"/>
    <w:rsid w:val="00F25893"/>
    <w:rsid w:val="00F26052"/>
    <w:rsid w:val="00F276BA"/>
    <w:rsid w:val="00F300D9"/>
    <w:rsid w:val="00FA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737"/>
    <w:rPr>
      <w:sz w:val="24"/>
      <w:szCs w:val="24"/>
    </w:rPr>
  </w:style>
  <w:style w:type="paragraph" w:styleId="Titre1">
    <w:name w:val="heading 1"/>
    <w:basedOn w:val="Normal"/>
    <w:next w:val="Normal"/>
    <w:qFormat/>
    <w:rsid w:val="00D53737"/>
    <w:pPr>
      <w:keepNext/>
      <w:tabs>
        <w:tab w:val="left" w:pos="3270"/>
      </w:tabs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D53737"/>
    <w:pPr>
      <w:keepNext/>
      <w:tabs>
        <w:tab w:val="left" w:pos="3270"/>
      </w:tabs>
      <w:ind w:left="360"/>
      <w:outlineLvl w:val="1"/>
    </w:pPr>
    <w:rPr>
      <w:b/>
      <w:bCs/>
      <w:u w:val="single"/>
    </w:rPr>
  </w:style>
  <w:style w:type="paragraph" w:styleId="Titre3">
    <w:name w:val="heading 3"/>
    <w:basedOn w:val="Normal"/>
    <w:next w:val="Normal"/>
    <w:qFormat/>
    <w:rsid w:val="00D53737"/>
    <w:pPr>
      <w:keepNext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53737"/>
    <w:pPr>
      <w:keepNext/>
      <w:jc w:val="center"/>
      <w:outlineLvl w:val="3"/>
    </w:pPr>
    <w:rPr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D53737"/>
    <w:pPr>
      <w:tabs>
        <w:tab w:val="left" w:pos="3270"/>
      </w:tabs>
    </w:pPr>
    <w:rPr>
      <w:b/>
      <w:bCs/>
      <w:u w:val="single"/>
    </w:rPr>
  </w:style>
  <w:style w:type="paragraph" w:styleId="Retraitcorpsdetexte">
    <w:name w:val="Body Text Indent"/>
    <w:basedOn w:val="Normal"/>
    <w:rsid w:val="00D53737"/>
    <w:pPr>
      <w:tabs>
        <w:tab w:val="left" w:pos="3270"/>
      </w:tabs>
      <w:ind w:left="360"/>
    </w:pPr>
    <w:rPr>
      <w:b/>
      <w:bCs/>
      <w:u w:val="single"/>
    </w:rPr>
  </w:style>
  <w:style w:type="paragraph" w:styleId="Corpsdetexte2">
    <w:name w:val="Body Text 2"/>
    <w:basedOn w:val="Normal"/>
    <w:rsid w:val="00D53737"/>
    <w:pPr>
      <w:tabs>
        <w:tab w:val="left" w:pos="3270"/>
      </w:tabs>
    </w:pPr>
    <w:rPr>
      <w:sz w:val="22"/>
    </w:rPr>
  </w:style>
  <w:style w:type="paragraph" w:styleId="Pieddepage">
    <w:name w:val="footer"/>
    <w:basedOn w:val="Normal"/>
    <w:link w:val="PieddepageCar"/>
    <w:uiPriority w:val="99"/>
    <w:rsid w:val="00D53737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53737"/>
  </w:style>
  <w:style w:type="paragraph" w:styleId="En-tte">
    <w:name w:val="header"/>
    <w:basedOn w:val="Normal"/>
    <w:rsid w:val="00D53737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link w:val="Corpsdetexte3Car"/>
    <w:rsid w:val="00D53737"/>
    <w:pPr>
      <w:tabs>
        <w:tab w:val="left" w:pos="540"/>
        <w:tab w:val="left" w:pos="3270"/>
      </w:tabs>
      <w:jc w:val="both"/>
    </w:pPr>
    <w:rPr>
      <w:sz w:val="22"/>
    </w:rPr>
  </w:style>
  <w:style w:type="character" w:customStyle="1" w:styleId="Corpsdetexte3Car">
    <w:name w:val="Corps de texte 3 Car"/>
    <w:link w:val="Corpsdetexte3"/>
    <w:rsid w:val="00302364"/>
    <w:rPr>
      <w:sz w:val="22"/>
      <w:szCs w:val="24"/>
    </w:rPr>
  </w:style>
  <w:style w:type="paragraph" w:styleId="Rvision">
    <w:name w:val="Revision"/>
    <w:hidden/>
    <w:uiPriority w:val="99"/>
    <w:semiHidden/>
    <w:rsid w:val="00B31344"/>
    <w:rPr>
      <w:sz w:val="24"/>
      <w:szCs w:val="24"/>
    </w:rPr>
  </w:style>
  <w:style w:type="paragraph" w:styleId="Textedebulles">
    <w:name w:val="Balloon Text"/>
    <w:basedOn w:val="Normal"/>
    <w:link w:val="TextedebullesCar"/>
    <w:rsid w:val="00B31344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B31344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780E0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C2A99-2026-4828-B1A2-07461514F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1141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fiche d’enquête annuelle de l’Enseignement de base comporte desormais 2 ou 3 éléments :</vt:lpstr>
    </vt:vector>
  </TitlesOfParts>
  <Company>MEBA</Company>
  <LinksUpToDate>false</LinksUpToDate>
  <CharactersWithSpaces>7408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fiche d’enquête annuelle de l’Enseignement de base comporte desormais 2 ou 3 éléments :</dc:title>
  <dc:creator>DEP</dc:creator>
  <cp:lastModifiedBy>hp</cp:lastModifiedBy>
  <cp:revision>17</cp:revision>
  <cp:lastPrinted>2017-06-27T09:46:00Z</cp:lastPrinted>
  <dcterms:created xsi:type="dcterms:W3CDTF">2017-11-28T11:30:00Z</dcterms:created>
  <dcterms:modified xsi:type="dcterms:W3CDTF">2021-01-20T14:22:00Z</dcterms:modified>
</cp:coreProperties>
</file>