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E49" w:rsidRDefault="00CD4BEE" w:rsidP="00CD4BEE">
      <w:pPr>
        <w:jc w:val="center"/>
        <w:rPr>
          <w:b/>
          <w:sz w:val="28"/>
          <w:szCs w:val="28"/>
        </w:rPr>
      </w:pPr>
      <w:r w:rsidRPr="00CD4BEE">
        <w:rPr>
          <w:b/>
          <w:sz w:val="28"/>
          <w:szCs w:val="28"/>
        </w:rPr>
        <w:t>Exercices de Travaux dirigés</w:t>
      </w:r>
    </w:p>
    <w:p w:rsidR="00CD4BEE" w:rsidRDefault="00CD4BEE" w:rsidP="00CD4BEE">
      <w:pPr>
        <w:jc w:val="center"/>
        <w:rPr>
          <w:b/>
          <w:sz w:val="28"/>
          <w:szCs w:val="28"/>
        </w:rPr>
      </w:pPr>
    </w:p>
    <w:p w:rsidR="00CD4BEE" w:rsidRPr="00CD4BEE" w:rsidRDefault="00CD4BEE" w:rsidP="00CD4BEE">
      <w:pPr>
        <w:rPr>
          <w:i/>
          <w:sz w:val="28"/>
          <w:szCs w:val="28"/>
        </w:rPr>
      </w:pPr>
      <w:r w:rsidRPr="00CD4BEE">
        <w:rPr>
          <w:i/>
          <w:sz w:val="28"/>
          <w:szCs w:val="28"/>
        </w:rPr>
        <w:t>Question 1</w:t>
      </w:r>
    </w:p>
    <w:p w:rsidR="00CD4BEE" w:rsidRPr="00CD4BEE" w:rsidRDefault="00CD4BEE" w:rsidP="00CD4BEE">
      <w:pPr>
        <w:rPr>
          <w:sz w:val="28"/>
          <w:szCs w:val="28"/>
        </w:rPr>
      </w:pPr>
      <w:r w:rsidRPr="00CD4BEE">
        <w:rPr>
          <w:sz w:val="28"/>
          <w:szCs w:val="28"/>
        </w:rPr>
        <w:t>Compléter</w:t>
      </w:r>
    </w:p>
    <w:p w:rsidR="00CD4BEE" w:rsidRPr="00CD4BEE" w:rsidRDefault="00CD4BEE" w:rsidP="00CD4BEE">
      <w:pPr>
        <w:rPr>
          <w:b/>
          <w:sz w:val="28"/>
          <w:szCs w:val="28"/>
        </w:rPr>
      </w:pPr>
      <w:r w:rsidRPr="00CD4BEE">
        <w:rPr>
          <w:b/>
          <w:sz w:val="28"/>
          <w:szCs w:val="28"/>
        </w:rPr>
        <w:t>La variation génétique entre les personnes est causée par :</w:t>
      </w:r>
    </w:p>
    <w:p w:rsidR="00CD4BEE" w:rsidRPr="00CD4BEE" w:rsidRDefault="00CD4BEE" w:rsidP="00CD4BEE">
      <w:pPr>
        <w:rPr>
          <w:sz w:val="28"/>
          <w:szCs w:val="28"/>
        </w:rPr>
      </w:pPr>
      <w:r w:rsidRPr="00CD4BEE">
        <w:rPr>
          <w:sz w:val="28"/>
          <w:szCs w:val="28"/>
        </w:rPr>
        <w:t>Sélectionner un :</w:t>
      </w:r>
    </w:p>
    <w:p w:rsidR="00CD4BEE" w:rsidRPr="00CD4BEE" w:rsidRDefault="00CD4BEE" w:rsidP="00CD4BEE">
      <w:pPr>
        <w:rPr>
          <w:sz w:val="28"/>
          <w:szCs w:val="28"/>
        </w:rPr>
      </w:pPr>
      <w:r w:rsidRPr="00CD4BEE">
        <w:rPr>
          <w:sz w:val="28"/>
          <w:szCs w:val="28"/>
        </w:rPr>
        <w:t>a. Différences ou variantes d'un seul nucléotide</w:t>
      </w:r>
    </w:p>
    <w:p w:rsidR="00CD4BEE" w:rsidRPr="00CD4BEE" w:rsidRDefault="00CD4BEE" w:rsidP="00CD4BEE">
      <w:pPr>
        <w:rPr>
          <w:sz w:val="28"/>
          <w:szCs w:val="28"/>
        </w:rPr>
      </w:pPr>
      <w:r w:rsidRPr="00CD4BEE">
        <w:rPr>
          <w:sz w:val="28"/>
          <w:szCs w:val="28"/>
        </w:rPr>
        <w:t xml:space="preserve">b. </w:t>
      </w:r>
      <w:r>
        <w:rPr>
          <w:sz w:val="28"/>
          <w:szCs w:val="28"/>
        </w:rPr>
        <w:t xml:space="preserve">Courtes </w:t>
      </w:r>
      <w:r w:rsidRPr="00CD4BEE">
        <w:rPr>
          <w:sz w:val="28"/>
          <w:szCs w:val="28"/>
        </w:rPr>
        <w:t>insertions / suppressions</w:t>
      </w:r>
    </w:p>
    <w:p w:rsidR="00CD4BEE" w:rsidRPr="00CD4BEE" w:rsidRDefault="00CD4BEE" w:rsidP="00CD4BEE">
      <w:pPr>
        <w:rPr>
          <w:sz w:val="28"/>
          <w:szCs w:val="28"/>
        </w:rPr>
      </w:pPr>
      <w:r w:rsidRPr="00CD4BEE">
        <w:rPr>
          <w:sz w:val="28"/>
          <w:szCs w:val="28"/>
        </w:rPr>
        <w:t xml:space="preserve">c. Variantes structurelles </w:t>
      </w:r>
    </w:p>
    <w:p w:rsidR="00CD4BEE" w:rsidRPr="00CD4BEE" w:rsidRDefault="00CD4BEE" w:rsidP="00CD4BEE">
      <w:pPr>
        <w:rPr>
          <w:sz w:val="28"/>
          <w:szCs w:val="28"/>
        </w:rPr>
      </w:pPr>
      <w:r w:rsidRPr="00CD4BEE">
        <w:rPr>
          <w:sz w:val="28"/>
          <w:szCs w:val="28"/>
        </w:rPr>
        <w:t>d. Tout ce qui précède</w:t>
      </w:r>
    </w:p>
    <w:p w:rsidR="00CD4BEE" w:rsidRPr="00CD4BEE" w:rsidRDefault="00CD4BEE" w:rsidP="00CD4BEE">
      <w:pPr>
        <w:rPr>
          <w:sz w:val="28"/>
          <w:szCs w:val="28"/>
        </w:rPr>
      </w:pPr>
      <w:r w:rsidRPr="00CD4BEE">
        <w:rPr>
          <w:sz w:val="28"/>
          <w:szCs w:val="28"/>
        </w:rPr>
        <w:t>e. B et C</w:t>
      </w:r>
    </w:p>
    <w:p w:rsidR="00CD4BEE" w:rsidRDefault="00CD4BEE" w:rsidP="00CD4BEE">
      <w:pPr>
        <w:rPr>
          <w:i/>
          <w:sz w:val="28"/>
          <w:szCs w:val="28"/>
        </w:rPr>
      </w:pPr>
    </w:p>
    <w:p w:rsidR="00CD4BEE" w:rsidRPr="00CD4BEE" w:rsidRDefault="00CD4BEE" w:rsidP="00CD4BEE">
      <w:pPr>
        <w:rPr>
          <w:i/>
          <w:sz w:val="28"/>
          <w:szCs w:val="28"/>
        </w:rPr>
      </w:pPr>
      <w:r w:rsidRPr="00CD4BEE">
        <w:rPr>
          <w:i/>
          <w:sz w:val="28"/>
          <w:szCs w:val="28"/>
        </w:rPr>
        <w:t>Question 2</w:t>
      </w:r>
    </w:p>
    <w:p w:rsidR="00CD4BEE" w:rsidRPr="00CD4BEE" w:rsidRDefault="00CD4BEE" w:rsidP="00CD4BEE">
      <w:pPr>
        <w:rPr>
          <w:sz w:val="28"/>
          <w:szCs w:val="28"/>
        </w:rPr>
      </w:pPr>
      <w:r w:rsidRPr="00CD4BEE">
        <w:rPr>
          <w:sz w:val="28"/>
          <w:szCs w:val="28"/>
        </w:rPr>
        <w:t>Compléter</w:t>
      </w:r>
    </w:p>
    <w:p w:rsidR="00CD4BEE" w:rsidRPr="00CD4BEE" w:rsidRDefault="00CD4BEE" w:rsidP="00CD4BEE">
      <w:pPr>
        <w:rPr>
          <w:b/>
          <w:sz w:val="28"/>
          <w:szCs w:val="28"/>
        </w:rPr>
      </w:pPr>
      <w:r w:rsidRPr="00CD4BEE">
        <w:rPr>
          <w:b/>
          <w:sz w:val="28"/>
          <w:szCs w:val="28"/>
        </w:rPr>
        <w:t xml:space="preserve">Parmi les défis majeurs à relever pour trouver des </w:t>
      </w:r>
      <w:proofErr w:type="spellStart"/>
      <w:r w:rsidRPr="00CD4BEE">
        <w:rPr>
          <w:b/>
          <w:sz w:val="28"/>
          <w:szCs w:val="28"/>
        </w:rPr>
        <w:t>loci</w:t>
      </w:r>
      <w:proofErr w:type="spellEnd"/>
      <w:r w:rsidRPr="00CD4BEE">
        <w:rPr>
          <w:b/>
          <w:sz w:val="28"/>
          <w:szCs w:val="28"/>
        </w:rPr>
        <w:t xml:space="preserve"> de maladie complexes, on peut citer</w:t>
      </w:r>
    </w:p>
    <w:p w:rsidR="00CD4BEE" w:rsidRPr="00CD4BEE" w:rsidRDefault="00CD4BEE" w:rsidP="00CD4BEE">
      <w:pPr>
        <w:rPr>
          <w:sz w:val="28"/>
          <w:szCs w:val="28"/>
        </w:rPr>
      </w:pPr>
      <w:r w:rsidRPr="00CD4BEE">
        <w:rPr>
          <w:sz w:val="28"/>
          <w:szCs w:val="28"/>
        </w:rPr>
        <w:t>Sélectionnez un :</w:t>
      </w:r>
    </w:p>
    <w:p w:rsidR="00CD4BEE" w:rsidRPr="00CD4BEE" w:rsidRDefault="00CD4BEE" w:rsidP="00CD4BEE">
      <w:pPr>
        <w:rPr>
          <w:sz w:val="28"/>
          <w:szCs w:val="28"/>
        </w:rPr>
      </w:pPr>
      <w:r w:rsidRPr="00CD4BEE">
        <w:rPr>
          <w:sz w:val="28"/>
          <w:szCs w:val="28"/>
        </w:rPr>
        <w:t>a. Les facteurs environnementaux et aléatoires aident également à déterminer le phénotype</w:t>
      </w:r>
    </w:p>
    <w:p w:rsidR="00CD4BEE" w:rsidRPr="00CD4BEE" w:rsidRDefault="00CD4BEE" w:rsidP="00CD4BEE">
      <w:pPr>
        <w:rPr>
          <w:sz w:val="28"/>
          <w:szCs w:val="28"/>
        </w:rPr>
      </w:pPr>
      <w:r w:rsidRPr="00CD4BEE">
        <w:rPr>
          <w:sz w:val="28"/>
          <w:szCs w:val="28"/>
        </w:rPr>
        <w:t>b. De multiples gènes contribuent à la maladie</w:t>
      </w:r>
    </w:p>
    <w:p w:rsidR="00CD4BEE" w:rsidRPr="00CD4BEE" w:rsidRDefault="00CD4BEE" w:rsidP="00CD4BEE">
      <w:pPr>
        <w:rPr>
          <w:sz w:val="28"/>
          <w:szCs w:val="28"/>
        </w:rPr>
      </w:pPr>
      <w:r w:rsidRPr="00CD4BEE">
        <w:rPr>
          <w:sz w:val="28"/>
          <w:szCs w:val="28"/>
        </w:rPr>
        <w:t>c. Aucune variante unique n'est nécessaire ou suffisante pour la maladie</w:t>
      </w:r>
    </w:p>
    <w:p w:rsidR="00CD4BEE" w:rsidRPr="00CD4BEE" w:rsidRDefault="00CD4BEE" w:rsidP="00CD4BEE">
      <w:pPr>
        <w:rPr>
          <w:sz w:val="28"/>
          <w:szCs w:val="28"/>
        </w:rPr>
      </w:pPr>
      <w:r w:rsidRPr="00CD4BEE">
        <w:rPr>
          <w:sz w:val="28"/>
          <w:szCs w:val="28"/>
        </w:rPr>
        <w:t>d. Tout ce qui précède</w:t>
      </w:r>
    </w:p>
    <w:p w:rsidR="00CD4BEE" w:rsidRPr="00CD4BEE" w:rsidRDefault="00CD4BEE" w:rsidP="00CD4BEE">
      <w:pPr>
        <w:rPr>
          <w:sz w:val="28"/>
          <w:szCs w:val="28"/>
        </w:rPr>
      </w:pPr>
      <w:r w:rsidRPr="00CD4BEE">
        <w:rPr>
          <w:sz w:val="28"/>
          <w:szCs w:val="28"/>
        </w:rPr>
        <w:t>e. Aucune de ces réponses</w:t>
      </w:r>
    </w:p>
    <w:p w:rsidR="00CD4BEE" w:rsidRPr="00CD4BEE" w:rsidRDefault="00CD4BEE" w:rsidP="00CD4BEE">
      <w:pPr>
        <w:rPr>
          <w:i/>
          <w:sz w:val="28"/>
          <w:szCs w:val="28"/>
        </w:rPr>
      </w:pPr>
      <w:r w:rsidRPr="00CD4BEE">
        <w:rPr>
          <w:i/>
          <w:sz w:val="28"/>
          <w:szCs w:val="28"/>
        </w:rPr>
        <w:t>Question 3</w:t>
      </w:r>
    </w:p>
    <w:p w:rsidR="00CD4BEE" w:rsidRPr="00CD4BEE" w:rsidRDefault="00CD4BEE" w:rsidP="00CD4BEE">
      <w:pPr>
        <w:rPr>
          <w:sz w:val="28"/>
          <w:szCs w:val="28"/>
        </w:rPr>
      </w:pPr>
      <w:r w:rsidRPr="00CD4BEE">
        <w:rPr>
          <w:sz w:val="28"/>
          <w:szCs w:val="28"/>
        </w:rPr>
        <w:t>Compléter</w:t>
      </w:r>
    </w:p>
    <w:p w:rsidR="00CD4BEE" w:rsidRPr="00CD4BEE" w:rsidRDefault="00CD4BEE" w:rsidP="00CD4BEE">
      <w:pPr>
        <w:rPr>
          <w:b/>
          <w:sz w:val="28"/>
          <w:szCs w:val="28"/>
        </w:rPr>
      </w:pPr>
      <w:r w:rsidRPr="00CD4BEE">
        <w:rPr>
          <w:b/>
          <w:sz w:val="28"/>
          <w:szCs w:val="28"/>
        </w:rPr>
        <w:t>L'ARN-</w:t>
      </w:r>
      <w:proofErr w:type="spellStart"/>
      <w:r w:rsidRPr="00CD4BEE">
        <w:rPr>
          <w:b/>
          <w:sz w:val="28"/>
          <w:szCs w:val="28"/>
        </w:rPr>
        <w:t>seq</w:t>
      </w:r>
      <w:proofErr w:type="spellEnd"/>
      <w:r w:rsidRPr="00CD4BEE">
        <w:rPr>
          <w:b/>
          <w:sz w:val="28"/>
          <w:szCs w:val="28"/>
        </w:rPr>
        <w:t xml:space="preserve"> est :</w:t>
      </w:r>
    </w:p>
    <w:p w:rsidR="00CD4BEE" w:rsidRPr="00CD4BEE" w:rsidRDefault="00CD4BEE" w:rsidP="00CD4BEE">
      <w:pPr>
        <w:rPr>
          <w:sz w:val="28"/>
          <w:szCs w:val="28"/>
        </w:rPr>
      </w:pPr>
    </w:p>
    <w:p w:rsidR="00CD4BEE" w:rsidRPr="00CD4BEE" w:rsidRDefault="00CD4BEE" w:rsidP="00CD4BEE">
      <w:pPr>
        <w:rPr>
          <w:sz w:val="28"/>
          <w:szCs w:val="28"/>
        </w:rPr>
      </w:pPr>
      <w:r w:rsidRPr="00CD4BEE">
        <w:rPr>
          <w:sz w:val="28"/>
          <w:szCs w:val="28"/>
        </w:rPr>
        <w:lastRenderedPageBreak/>
        <w:t>Sélectionnez un :</w:t>
      </w:r>
    </w:p>
    <w:p w:rsidR="00CD4BEE" w:rsidRPr="00CD4BEE" w:rsidRDefault="00CD4BEE" w:rsidP="00CD4BEE">
      <w:pPr>
        <w:rPr>
          <w:sz w:val="28"/>
          <w:szCs w:val="28"/>
        </w:rPr>
      </w:pPr>
      <w:r w:rsidRPr="00CD4BEE">
        <w:rPr>
          <w:sz w:val="28"/>
          <w:szCs w:val="28"/>
        </w:rPr>
        <w:t xml:space="preserve">a. Une approche qui peut être utilisée pour déterminer quels sont les transcrits de gènes qui sont </w:t>
      </w:r>
      <w:proofErr w:type="spellStart"/>
      <w:r w:rsidRPr="00CD4BEE">
        <w:rPr>
          <w:sz w:val="28"/>
          <w:szCs w:val="28"/>
        </w:rPr>
        <w:t>co-régulés</w:t>
      </w:r>
      <w:proofErr w:type="spellEnd"/>
      <w:r w:rsidRPr="00CD4BEE">
        <w:rPr>
          <w:sz w:val="28"/>
          <w:szCs w:val="28"/>
        </w:rPr>
        <w:t>.</w:t>
      </w:r>
    </w:p>
    <w:p w:rsidR="00CD4BEE" w:rsidRPr="00CD4BEE" w:rsidRDefault="00CD4BEE" w:rsidP="00CD4BEE">
      <w:pPr>
        <w:rPr>
          <w:sz w:val="28"/>
          <w:szCs w:val="28"/>
        </w:rPr>
      </w:pPr>
      <w:r w:rsidRPr="00CD4BEE">
        <w:rPr>
          <w:sz w:val="28"/>
          <w:szCs w:val="28"/>
        </w:rPr>
        <w:t>b. Une nouvelle méthode pour le séquençage de grandes quantités d'ADN.</w:t>
      </w:r>
    </w:p>
    <w:p w:rsidR="00CD4BEE" w:rsidRPr="00CD4BEE" w:rsidRDefault="00CD4BEE" w:rsidP="00CD4BEE">
      <w:pPr>
        <w:rPr>
          <w:sz w:val="28"/>
          <w:szCs w:val="28"/>
        </w:rPr>
      </w:pPr>
      <w:r w:rsidRPr="00CD4BEE">
        <w:rPr>
          <w:sz w:val="28"/>
          <w:szCs w:val="28"/>
        </w:rPr>
        <w:t>c. Le processus par lequel nous déterminons quelles parties du génome sont transcrites, et à quels niveaux.</w:t>
      </w:r>
    </w:p>
    <w:p w:rsidR="00CD4BEE" w:rsidRDefault="00CD4BEE" w:rsidP="00CD4BEE">
      <w:pPr>
        <w:rPr>
          <w:sz w:val="28"/>
          <w:szCs w:val="28"/>
        </w:rPr>
      </w:pPr>
    </w:p>
    <w:p w:rsidR="00CD4BEE" w:rsidRPr="00CD4BEE" w:rsidRDefault="00CD4BEE" w:rsidP="00CD4BEE">
      <w:pPr>
        <w:rPr>
          <w:i/>
          <w:sz w:val="28"/>
          <w:szCs w:val="28"/>
        </w:rPr>
      </w:pPr>
      <w:r w:rsidRPr="00CD4BEE">
        <w:rPr>
          <w:i/>
          <w:sz w:val="28"/>
          <w:szCs w:val="28"/>
        </w:rPr>
        <w:t>Question 4</w:t>
      </w:r>
    </w:p>
    <w:p w:rsidR="00CD4BEE" w:rsidRPr="00CD4BEE" w:rsidRDefault="00CD4BEE" w:rsidP="00CD4BEE">
      <w:pPr>
        <w:rPr>
          <w:sz w:val="28"/>
          <w:szCs w:val="28"/>
        </w:rPr>
      </w:pPr>
      <w:r w:rsidRPr="00CD4BEE">
        <w:rPr>
          <w:sz w:val="28"/>
          <w:szCs w:val="28"/>
        </w:rPr>
        <w:t>Compléter</w:t>
      </w:r>
    </w:p>
    <w:p w:rsidR="00CD4BEE" w:rsidRPr="00CD4BEE" w:rsidRDefault="00CD4BEE" w:rsidP="00CD4BEE">
      <w:pPr>
        <w:rPr>
          <w:b/>
          <w:sz w:val="28"/>
          <w:szCs w:val="28"/>
        </w:rPr>
      </w:pPr>
      <w:r w:rsidRPr="00CD4BEE">
        <w:rPr>
          <w:b/>
          <w:sz w:val="28"/>
          <w:szCs w:val="28"/>
        </w:rPr>
        <w:t>Comment l'expression des gènes peut-elle être différente selon les types de cellules ?</w:t>
      </w:r>
    </w:p>
    <w:p w:rsidR="00CD4BEE" w:rsidRPr="00CD4BEE" w:rsidRDefault="00CD4BEE" w:rsidP="00CD4BEE">
      <w:pPr>
        <w:rPr>
          <w:sz w:val="28"/>
          <w:szCs w:val="28"/>
        </w:rPr>
      </w:pPr>
      <w:r w:rsidRPr="00CD4BEE">
        <w:rPr>
          <w:sz w:val="28"/>
          <w:szCs w:val="28"/>
        </w:rPr>
        <w:t>Sélectionnez un type de cellule :</w:t>
      </w:r>
    </w:p>
    <w:p w:rsidR="00CD4BEE" w:rsidRPr="00CD4BEE" w:rsidRDefault="00CD4BEE" w:rsidP="00CD4BEE">
      <w:pPr>
        <w:rPr>
          <w:sz w:val="28"/>
          <w:szCs w:val="28"/>
        </w:rPr>
      </w:pPr>
      <w:r w:rsidRPr="00CD4BEE">
        <w:rPr>
          <w:sz w:val="28"/>
          <w:szCs w:val="28"/>
        </w:rPr>
        <w:t>a. Les facteurs de transcription peuvent être spécifiques aux tissus.</w:t>
      </w:r>
    </w:p>
    <w:p w:rsidR="00CD4BEE" w:rsidRPr="00CD4BEE" w:rsidRDefault="00CD4BEE" w:rsidP="00CD4BEE">
      <w:pPr>
        <w:rPr>
          <w:sz w:val="28"/>
          <w:szCs w:val="28"/>
        </w:rPr>
      </w:pPr>
      <w:r w:rsidRPr="00CD4BEE">
        <w:rPr>
          <w:sz w:val="28"/>
          <w:szCs w:val="28"/>
        </w:rPr>
        <w:t>b. Les états de la chromatine sont différents.</w:t>
      </w:r>
    </w:p>
    <w:p w:rsidR="00CD4BEE" w:rsidRPr="00CD4BEE" w:rsidRDefault="00CD4BEE" w:rsidP="00CD4BEE">
      <w:pPr>
        <w:rPr>
          <w:sz w:val="28"/>
          <w:szCs w:val="28"/>
        </w:rPr>
      </w:pPr>
      <w:r w:rsidRPr="00CD4BEE">
        <w:rPr>
          <w:sz w:val="28"/>
          <w:szCs w:val="28"/>
        </w:rPr>
        <w:t>c. L'expression des gènes n'est pas différente entre les différents types de cellules</w:t>
      </w:r>
    </w:p>
    <w:p w:rsidR="00CD4BEE" w:rsidRPr="00CD4BEE" w:rsidRDefault="00CD4BEE" w:rsidP="00CD4BEE">
      <w:pPr>
        <w:rPr>
          <w:sz w:val="28"/>
          <w:szCs w:val="28"/>
        </w:rPr>
      </w:pPr>
      <w:r w:rsidRPr="00CD4BEE">
        <w:rPr>
          <w:sz w:val="28"/>
          <w:szCs w:val="28"/>
        </w:rPr>
        <w:t>d. A et B</w:t>
      </w:r>
    </w:p>
    <w:p w:rsidR="00CD4BEE" w:rsidRPr="00CD4BEE" w:rsidRDefault="00CD4BEE" w:rsidP="00CD4BEE">
      <w:pPr>
        <w:rPr>
          <w:sz w:val="28"/>
          <w:szCs w:val="28"/>
        </w:rPr>
      </w:pPr>
      <w:r w:rsidRPr="00CD4BEE">
        <w:rPr>
          <w:sz w:val="28"/>
          <w:szCs w:val="28"/>
        </w:rPr>
        <w:t>e. Tout ce qui précède</w:t>
      </w:r>
    </w:p>
    <w:p w:rsidR="00CD4BEE" w:rsidRDefault="00CD4BEE" w:rsidP="00CD4BEE">
      <w:pPr>
        <w:rPr>
          <w:sz w:val="28"/>
          <w:szCs w:val="28"/>
        </w:rPr>
      </w:pPr>
    </w:p>
    <w:p w:rsidR="00CD4BEE" w:rsidRPr="00CD4BEE" w:rsidRDefault="00CD4BEE" w:rsidP="00CD4BEE">
      <w:pPr>
        <w:rPr>
          <w:i/>
          <w:sz w:val="28"/>
          <w:szCs w:val="28"/>
        </w:rPr>
      </w:pPr>
      <w:r w:rsidRPr="00CD4BEE">
        <w:rPr>
          <w:i/>
          <w:sz w:val="28"/>
          <w:szCs w:val="28"/>
        </w:rPr>
        <w:t>Question 5</w:t>
      </w:r>
    </w:p>
    <w:p w:rsidR="00CD4BEE" w:rsidRPr="00CD4BEE" w:rsidRDefault="00CD4BEE" w:rsidP="00CD4BEE">
      <w:pPr>
        <w:rPr>
          <w:sz w:val="28"/>
          <w:szCs w:val="28"/>
        </w:rPr>
      </w:pPr>
      <w:r w:rsidRPr="00CD4BEE">
        <w:rPr>
          <w:sz w:val="28"/>
          <w:szCs w:val="28"/>
        </w:rPr>
        <w:t>Compléter</w:t>
      </w:r>
    </w:p>
    <w:p w:rsidR="00CD4BEE" w:rsidRPr="00CD4BEE" w:rsidRDefault="00CD4BEE" w:rsidP="00CD4BEE">
      <w:pPr>
        <w:rPr>
          <w:b/>
          <w:sz w:val="28"/>
          <w:szCs w:val="28"/>
        </w:rPr>
      </w:pPr>
      <w:r w:rsidRPr="00CD4BEE">
        <w:rPr>
          <w:b/>
          <w:sz w:val="28"/>
          <w:szCs w:val="28"/>
        </w:rPr>
        <w:t>Les Big Data sont précieuses pour les études génétiques car :</w:t>
      </w:r>
    </w:p>
    <w:p w:rsidR="00CD4BEE" w:rsidRPr="00CD4BEE" w:rsidRDefault="00CD4BEE" w:rsidP="00CD4BEE">
      <w:pPr>
        <w:rPr>
          <w:sz w:val="28"/>
          <w:szCs w:val="28"/>
        </w:rPr>
      </w:pPr>
      <w:r w:rsidRPr="00CD4BEE">
        <w:rPr>
          <w:sz w:val="28"/>
          <w:szCs w:val="28"/>
        </w:rPr>
        <w:t>Sélectionnez-en une :</w:t>
      </w:r>
    </w:p>
    <w:p w:rsidR="00CD4BEE" w:rsidRPr="00CD4BEE" w:rsidRDefault="00CD4BEE" w:rsidP="00CD4BEE">
      <w:pPr>
        <w:rPr>
          <w:sz w:val="28"/>
          <w:szCs w:val="28"/>
        </w:rPr>
      </w:pPr>
      <w:r w:rsidRPr="00CD4BEE">
        <w:rPr>
          <w:sz w:val="28"/>
          <w:szCs w:val="28"/>
        </w:rPr>
        <w:t>a. L'analyse simultanée de nombreux types de données différentes facilite l'interprétation</w:t>
      </w:r>
    </w:p>
    <w:p w:rsidR="00CD4BEE" w:rsidRPr="00CD4BEE" w:rsidRDefault="00CD4BEE" w:rsidP="00CD4BEE">
      <w:pPr>
        <w:rPr>
          <w:sz w:val="28"/>
          <w:szCs w:val="28"/>
        </w:rPr>
      </w:pPr>
      <w:r w:rsidRPr="00CD4BEE">
        <w:rPr>
          <w:sz w:val="28"/>
          <w:szCs w:val="28"/>
        </w:rPr>
        <w:t>b. Plus de données signifie de meilleures valeurs P</w:t>
      </w:r>
    </w:p>
    <w:p w:rsidR="00CD4BEE" w:rsidRPr="00CD4BEE" w:rsidRDefault="00CD4BEE" w:rsidP="00CD4BEE">
      <w:pPr>
        <w:rPr>
          <w:sz w:val="28"/>
          <w:szCs w:val="28"/>
        </w:rPr>
      </w:pPr>
      <w:r w:rsidRPr="00CD4BEE">
        <w:rPr>
          <w:sz w:val="28"/>
          <w:szCs w:val="28"/>
        </w:rPr>
        <w:t>c. Les grandes cohortes signifient plus de points de données</w:t>
      </w:r>
    </w:p>
    <w:p w:rsidR="00CD4BEE" w:rsidRPr="00CD4BEE" w:rsidRDefault="00CD4BEE" w:rsidP="00CD4BEE">
      <w:pPr>
        <w:rPr>
          <w:sz w:val="28"/>
          <w:szCs w:val="28"/>
        </w:rPr>
      </w:pPr>
      <w:r w:rsidRPr="00CD4BEE">
        <w:rPr>
          <w:sz w:val="28"/>
          <w:szCs w:val="28"/>
        </w:rPr>
        <w:t>d. Tout ce qui précède</w:t>
      </w:r>
    </w:p>
    <w:p w:rsidR="00CD4BEE" w:rsidRPr="00CD4BEE" w:rsidRDefault="00CD4BEE" w:rsidP="00CD4BEE">
      <w:pPr>
        <w:rPr>
          <w:sz w:val="28"/>
          <w:szCs w:val="28"/>
        </w:rPr>
      </w:pPr>
      <w:r w:rsidRPr="00CD4BEE">
        <w:rPr>
          <w:sz w:val="28"/>
          <w:szCs w:val="28"/>
        </w:rPr>
        <w:lastRenderedPageBreak/>
        <w:t>e. A et B</w:t>
      </w:r>
    </w:p>
    <w:p w:rsidR="00CD4BEE" w:rsidRPr="00CD4BEE" w:rsidRDefault="00CD4BEE" w:rsidP="00CD4BEE">
      <w:pPr>
        <w:rPr>
          <w:sz w:val="28"/>
          <w:szCs w:val="28"/>
        </w:rPr>
      </w:pPr>
      <w:r w:rsidRPr="00CD4BEE">
        <w:rPr>
          <w:sz w:val="28"/>
          <w:szCs w:val="28"/>
        </w:rPr>
        <w:t>f. B et C</w:t>
      </w:r>
    </w:p>
    <w:p w:rsidR="00CD4BEE" w:rsidRDefault="00CD4BEE" w:rsidP="00CD4BEE">
      <w:pPr>
        <w:jc w:val="center"/>
        <w:rPr>
          <w:sz w:val="28"/>
          <w:szCs w:val="28"/>
        </w:rPr>
      </w:pPr>
    </w:p>
    <w:p w:rsidR="00075DF8" w:rsidRPr="00A10C9B" w:rsidRDefault="00A10C9B" w:rsidP="00075DF8">
      <w:pPr>
        <w:rPr>
          <w:i/>
          <w:sz w:val="28"/>
          <w:szCs w:val="28"/>
        </w:rPr>
      </w:pPr>
      <w:r w:rsidRPr="00A10C9B">
        <w:rPr>
          <w:i/>
          <w:sz w:val="28"/>
          <w:szCs w:val="28"/>
        </w:rPr>
        <w:t>Question 6</w:t>
      </w:r>
    </w:p>
    <w:p w:rsidR="00075DF8" w:rsidRPr="00075DF8" w:rsidRDefault="00075DF8" w:rsidP="00075DF8">
      <w:pPr>
        <w:rPr>
          <w:sz w:val="28"/>
          <w:szCs w:val="28"/>
        </w:rPr>
      </w:pPr>
      <w:r w:rsidRPr="00075DF8">
        <w:rPr>
          <w:b/>
          <w:sz w:val="28"/>
          <w:szCs w:val="28"/>
        </w:rPr>
        <w:t>Utilisez la séquence de référence de 40 paires de base suivante pour interpréter les données de séquençage</w:t>
      </w:r>
      <w:r w:rsidRPr="00075DF8">
        <w:rPr>
          <w:sz w:val="28"/>
          <w:szCs w:val="28"/>
        </w:rPr>
        <w:t>.</w:t>
      </w:r>
    </w:p>
    <w:p w:rsidR="00075DF8" w:rsidRPr="00075DF8" w:rsidRDefault="00075DF8" w:rsidP="00075DF8">
      <w:pPr>
        <w:rPr>
          <w:sz w:val="28"/>
          <w:szCs w:val="28"/>
        </w:rPr>
      </w:pPr>
      <w:r w:rsidRPr="00075DF8">
        <w:rPr>
          <w:sz w:val="28"/>
          <w:szCs w:val="28"/>
        </w:rPr>
        <w:t>Séquence de référence :</w:t>
      </w:r>
    </w:p>
    <w:p w:rsidR="00075DF8" w:rsidRPr="00075DF8" w:rsidRDefault="00075DF8" w:rsidP="00075DF8">
      <w:pPr>
        <w:rPr>
          <w:sz w:val="28"/>
          <w:szCs w:val="28"/>
        </w:rPr>
      </w:pPr>
      <w:r w:rsidRPr="00075DF8">
        <w:rPr>
          <w:sz w:val="28"/>
          <w:szCs w:val="28"/>
        </w:rPr>
        <w:t>ATTAGTTCAGGATAACCCCGGTTAAATATAGGGCGTAGCA</w:t>
      </w:r>
    </w:p>
    <w:p w:rsidR="00075DF8" w:rsidRPr="00075DF8" w:rsidRDefault="00075DF8" w:rsidP="00075DF8">
      <w:pPr>
        <w:rPr>
          <w:sz w:val="28"/>
          <w:szCs w:val="28"/>
        </w:rPr>
      </w:pPr>
      <w:r w:rsidRPr="00075DF8">
        <w:rPr>
          <w:sz w:val="28"/>
          <w:szCs w:val="28"/>
        </w:rPr>
        <w:t>Données de séquence 1 :</w:t>
      </w:r>
    </w:p>
    <w:p w:rsidR="00075DF8" w:rsidRPr="00075DF8" w:rsidRDefault="00075DF8" w:rsidP="00075DF8">
      <w:pPr>
        <w:rPr>
          <w:sz w:val="28"/>
          <w:szCs w:val="28"/>
        </w:rPr>
      </w:pPr>
      <w:r w:rsidRPr="00075DF8">
        <w:rPr>
          <w:sz w:val="28"/>
          <w:szCs w:val="28"/>
        </w:rPr>
        <w:t>ATTAGTTCAGGATAAGCCC</w:t>
      </w:r>
    </w:p>
    <w:p w:rsidR="00075DF8" w:rsidRPr="00075DF8" w:rsidRDefault="00075DF8" w:rsidP="00075DF8">
      <w:pPr>
        <w:rPr>
          <w:sz w:val="28"/>
          <w:szCs w:val="28"/>
        </w:rPr>
      </w:pPr>
      <w:r w:rsidRPr="00075DF8">
        <w:rPr>
          <w:sz w:val="28"/>
          <w:szCs w:val="28"/>
        </w:rPr>
        <w:t>CCGGTTAAATATAGGGCGTAGCA</w:t>
      </w:r>
    </w:p>
    <w:p w:rsidR="00075DF8" w:rsidRPr="00075DF8" w:rsidRDefault="00075DF8" w:rsidP="00075DF8">
      <w:pPr>
        <w:rPr>
          <w:sz w:val="28"/>
          <w:szCs w:val="28"/>
        </w:rPr>
      </w:pPr>
      <w:r w:rsidRPr="00075DF8">
        <w:rPr>
          <w:sz w:val="28"/>
          <w:szCs w:val="28"/>
        </w:rPr>
        <w:t>TCAGGATAACCCCGGTTAAATA</w:t>
      </w:r>
    </w:p>
    <w:p w:rsidR="00075DF8" w:rsidRPr="00075DF8" w:rsidRDefault="00075DF8" w:rsidP="00075DF8">
      <w:pPr>
        <w:rPr>
          <w:sz w:val="28"/>
          <w:szCs w:val="28"/>
        </w:rPr>
      </w:pPr>
      <w:r w:rsidRPr="00075DF8">
        <w:rPr>
          <w:sz w:val="28"/>
          <w:szCs w:val="28"/>
        </w:rPr>
        <w:t>ATTAGTTCAGGATAACCCCGGTTAA</w:t>
      </w:r>
    </w:p>
    <w:p w:rsidR="00075DF8" w:rsidRPr="00075DF8" w:rsidRDefault="00075DF8" w:rsidP="00075DF8">
      <w:pPr>
        <w:rPr>
          <w:sz w:val="28"/>
          <w:szCs w:val="28"/>
        </w:rPr>
      </w:pPr>
      <w:r w:rsidRPr="00075DF8">
        <w:rPr>
          <w:sz w:val="28"/>
          <w:szCs w:val="28"/>
        </w:rPr>
        <w:t>AACCCCGGTTAAATATAGGGCGTAGCA</w:t>
      </w:r>
    </w:p>
    <w:p w:rsidR="00075DF8" w:rsidRPr="00075DF8" w:rsidRDefault="00075DF8" w:rsidP="00075DF8">
      <w:pPr>
        <w:rPr>
          <w:sz w:val="28"/>
          <w:szCs w:val="28"/>
        </w:rPr>
      </w:pPr>
      <w:r w:rsidRPr="00075DF8">
        <w:rPr>
          <w:sz w:val="28"/>
          <w:szCs w:val="28"/>
        </w:rPr>
        <w:t>GTTCAGGATAACCCCGGTTAAAA</w:t>
      </w:r>
    </w:p>
    <w:p w:rsidR="00075DF8" w:rsidRPr="00075DF8" w:rsidRDefault="00075DF8" w:rsidP="00075DF8">
      <w:pPr>
        <w:rPr>
          <w:sz w:val="28"/>
          <w:szCs w:val="28"/>
        </w:rPr>
      </w:pPr>
      <w:r w:rsidRPr="00075DF8">
        <w:rPr>
          <w:sz w:val="28"/>
          <w:szCs w:val="28"/>
        </w:rPr>
        <w:t>TTAAATATAGGGCGTAGCA</w:t>
      </w:r>
    </w:p>
    <w:p w:rsidR="00075DF8" w:rsidRDefault="00075DF8" w:rsidP="00075DF8">
      <w:pPr>
        <w:rPr>
          <w:sz w:val="28"/>
          <w:szCs w:val="28"/>
        </w:rPr>
      </w:pPr>
      <w:r w:rsidRPr="00075DF8">
        <w:rPr>
          <w:sz w:val="28"/>
          <w:szCs w:val="28"/>
        </w:rPr>
        <w:t>Alignez ces séquences. (Cela se fait le plus facilement par copier-coller dans un document.) Quel type de mutation est représenté ici ?</w:t>
      </w:r>
    </w:p>
    <w:p w:rsidR="00075DF8" w:rsidRPr="00075DF8" w:rsidRDefault="00075DF8" w:rsidP="00075DF8">
      <w:pPr>
        <w:shd w:val="clear" w:color="auto" w:fill="F2F1EB"/>
        <w:spacing w:line="240" w:lineRule="auto"/>
        <w:ind w:hanging="288"/>
        <w:rPr>
          <w:rFonts w:ascii="Arial" w:eastAsia="Times New Roman" w:hAnsi="Arial" w:cs="Arial"/>
          <w:color w:val="333333"/>
          <w:sz w:val="16"/>
          <w:szCs w:val="16"/>
          <w:lang w:eastAsia="fr-FR"/>
        </w:rPr>
      </w:pPr>
      <w:r w:rsidRPr="00075DF8">
        <w:rPr>
          <w:rFonts w:ascii="Arial" w:eastAsia="Times New Roman" w:hAnsi="Arial" w:cs="Arial"/>
          <w:color w:val="333333"/>
          <w:sz w:val="16"/>
          <w:szCs w:val="16"/>
          <w:lang w:eastAsia="fr-FR"/>
        </w:rPr>
        <w:t xml:space="preserve">  </w:t>
      </w:r>
      <w:r w:rsidRPr="00075DF8">
        <w:rPr>
          <w:rFonts w:ascii="Arial" w:eastAsia="Times New Roman" w:hAnsi="Arial" w:cs="Arial"/>
          <w:color w:val="333333"/>
          <w:sz w:val="16"/>
          <w:szCs w:val="16"/>
          <w:lang w:eastAsia="fr-FR"/>
        </w:rPr>
        <w:t>a. Single nucleotide polymorphism</w:t>
      </w:r>
    </w:p>
    <w:p w:rsidR="00075DF8" w:rsidRPr="00993283" w:rsidRDefault="00075DF8" w:rsidP="00075DF8">
      <w:pPr>
        <w:shd w:val="clear" w:color="auto" w:fill="F2F1EB"/>
        <w:spacing w:line="240" w:lineRule="auto"/>
        <w:ind w:hanging="288"/>
        <w:rPr>
          <w:rFonts w:ascii="Arial" w:eastAsia="Times New Roman" w:hAnsi="Arial" w:cs="Arial"/>
          <w:color w:val="333333"/>
          <w:sz w:val="16"/>
          <w:szCs w:val="16"/>
          <w:lang w:val="en-US" w:eastAsia="fr-FR"/>
        </w:rPr>
      </w:pPr>
      <w:r w:rsidRPr="00993283">
        <w:rPr>
          <w:rFonts w:ascii="Arial" w:eastAsia="Times New Roman" w:hAnsi="Arial" w:cs="Arial"/>
          <w:color w:val="333333"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20.25pt;height:17.25pt" o:ole="">
            <v:imagedata r:id="rId4" o:title=""/>
          </v:shape>
          <w:control r:id="rId5" w:name="DefaultOcxName8" w:shapeid="_x0000_i1037"/>
        </w:object>
      </w:r>
      <w:r w:rsidRPr="00993283">
        <w:rPr>
          <w:rFonts w:ascii="Arial" w:eastAsia="Times New Roman" w:hAnsi="Arial" w:cs="Arial"/>
          <w:color w:val="333333"/>
          <w:sz w:val="16"/>
          <w:szCs w:val="16"/>
          <w:lang w:val="en-US" w:eastAsia="fr-FR"/>
        </w:rPr>
        <w:t>b. Insertion </w:t>
      </w:r>
    </w:p>
    <w:p w:rsidR="00075DF8" w:rsidRPr="00993283" w:rsidRDefault="00075DF8" w:rsidP="00075DF8">
      <w:pPr>
        <w:shd w:val="clear" w:color="auto" w:fill="F2F1EB"/>
        <w:spacing w:line="240" w:lineRule="auto"/>
        <w:ind w:hanging="288"/>
        <w:rPr>
          <w:rFonts w:ascii="Arial" w:eastAsia="Times New Roman" w:hAnsi="Arial" w:cs="Arial"/>
          <w:color w:val="333333"/>
          <w:sz w:val="16"/>
          <w:szCs w:val="16"/>
          <w:lang w:val="en-US" w:eastAsia="fr-FR"/>
        </w:rPr>
      </w:pPr>
      <w:r w:rsidRPr="00993283">
        <w:rPr>
          <w:rFonts w:ascii="Arial" w:eastAsia="Times New Roman" w:hAnsi="Arial" w:cs="Arial"/>
          <w:color w:val="333333"/>
          <w:sz w:val="16"/>
          <w:szCs w:val="16"/>
        </w:rPr>
        <w:object w:dxaOrig="1440" w:dyaOrig="1440">
          <v:shape id="_x0000_i1035" type="#_x0000_t75" style="width:20.25pt;height:17.25pt" o:ole="">
            <v:imagedata r:id="rId4" o:title=""/>
          </v:shape>
          <w:control r:id="rId6" w:name="DefaultOcxName9" w:shapeid="_x0000_i1035"/>
        </w:object>
      </w:r>
      <w:r w:rsidRPr="00993283">
        <w:rPr>
          <w:rFonts w:ascii="Arial" w:eastAsia="Times New Roman" w:hAnsi="Arial" w:cs="Arial"/>
          <w:color w:val="333333"/>
          <w:sz w:val="16"/>
          <w:szCs w:val="16"/>
          <w:lang w:val="en-US" w:eastAsia="fr-FR"/>
        </w:rPr>
        <w:t>c. Deletion</w:t>
      </w:r>
    </w:p>
    <w:p w:rsidR="00075DF8" w:rsidRPr="00993283" w:rsidRDefault="00075DF8" w:rsidP="00075DF8">
      <w:pPr>
        <w:shd w:val="clear" w:color="auto" w:fill="F2F1EB"/>
        <w:spacing w:line="240" w:lineRule="auto"/>
        <w:ind w:hanging="288"/>
        <w:rPr>
          <w:rFonts w:ascii="Arial" w:eastAsia="Times New Roman" w:hAnsi="Arial" w:cs="Arial"/>
          <w:color w:val="333333"/>
          <w:sz w:val="16"/>
          <w:szCs w:val="16"/>
          <w:lang w:val="en-US" w:eastAsia="fr-FR"/>
        </w:rPr>
      </w:pPr>
      <w:r w:rsidRPr="00993283">
        <w:rPr>
          <w:rFonts w:ascii="Arial" w:eastAsia="Times New Roman" w:hAnsi="Arial" w:cs="Arial"/>
          <w:color w:val="333333"/>
          <w:sz w:val="16"/>
          <w:szCs w:val="16"/>
        </w:rPr>
        <w:object w:dxaOrig="1440" w:dyaOrig="1440">
          <v:shape id="_x0000_i1034" type="#_x0000_t75" style="width:20.25pt;height:17.25pt" o:ole="">
            <v:imagedata r:id="rId4" o:title=""/>
          </v:shape>
          <w:control r:id="rId7" w:name="DefaultOcxName10" w:shapeid="_x0000_i1034"/>
        </w:object>
      </w:r>
      <w:r w:rsidRPr="00993283">
        <w:rPr>
          <w:rFonts w:ascii="Arial" w:eastAsia="Times New Roman" w:hAnsi="Arial" w:cs="Arial"/>
          <w:color w:val="333333"/>
          <w:sz w:val="16"/>
          <w:szCs w:val="16"/>
          <w:lang w:val="en-US" w:eastAsia="fr-FR"/>
        </w:rPr>
        <w:t xml:space="preserve">d. </w:t>
      </w:r>
      <w:r>
        <w:rPr>
          <w:rFonts w:ascii="Arial" w:eastAsia="Times New Roman" w:hAnsi="Arial" w:cs="Arial"/>
          <w:color w:val="333333"/>
          <w:sz w:val="16"/>
          <w:szCs w:val="16"/>
          <w:lang w:val="en-US" w:eastAsia="fr-FR"/>
        </w:rPr>
        <w:t>V</w:t>
      </w:r>
      <w:r w:rsidRPr="00993283">
        <w:rPr>
          <w:rFonts w:ascii="Arial" w:eastAsia="Times New Roman" w:hAnsi="Arial" w:cs="Arial"/>
          <w:color w:val="333333"/>
          <w:sz w:val="16"/>
          <w:szCs w:val="16"/>
          <w:lang w:val="en-US" w:eastAsia="fr-FR"/>
        </w:rPr>
        <w:t>ariant</w:t>
      </w:r>
      <w:r w:rsidRPr="00993283">
        <w:rPr>
          <w:rFonts w:ascii="Arial" w:eastAsia="Times New Roman" w:hAnsi="Arial" w:cs="Arial"/>
          <w:color w:val="333333"/>
          <w:sz w:val="16"/>
          <w:szCs w:val="16"/>
          <w:lang w:val="en-US" w:eastAsia="fr-FR"/>
        </w:rPr>
        <w:t xml:space="preserve"> </w:t>
      </w:r>
      <w:proofErr w:type="spellStart"/>
      <w:r w:rsidRPr="00993283">
        <w:rPr>
          <w:rFonts w:ascii="Arial" w:eastAsia="Times New Roman" w:hAnsi="Arial" w:cs="Arial"/>
          <w:color w:val="333333"/>
          <w:sz w:val="16"/>
          <w:szCs w:val="16"/>
          <w:lang w:val="en-US" w:eastAsia="fr-FR"/>
        </w:rPr>
        <w:t>Structur</w:t>
      </w:r>
      <w:r>
        <w:rPr>
          <w:rFonts w:ascii="Arial" w:eastAsia="Times New Roman" w:hAnsi="Arial" w:cs="Arial"/>
          <w:color w:val="333333"/>
          <w:sz w:val="16"/>
          <w:szCs w:val="16"/>
          <w:lang w:val="en-US" w:eastAsia="fr-FR"/>
        </w:rPr>
        <w:t>elle</w:t>
      </w:r>
      <w:proofErr w:type="spellEnd"/>
    </w:p>
    <w:p w:rsidR="00075DF8" w:rsidRPr="00075DF8" w:rsidRDefault="00075DF8" w:rsidP="00075DF8">
      <w:pPr>
        <w:shd w:val="clear" w:color="auto" w:fill="F2F1EB"/>
        <w:spacing w:line="240" w:lineRule="auto"/>
        <w:ind w:hanging="288"/>
        <w:rPr>
          <w:rFonts w:ascii="Arial" w:eastAsia="Times New Roman" w:hAnsi="Arial" w:cs="Arial"/>
          <w:color w:val="333333"/>
          <w:sz w:val="16"/>
          <w:szCs w:val="16"/>
          <w:lang w:eastAsia="fr-FR"/>
        </w:rPr>
      </w:pPr>
      <w:r w:rsidRPr="00993283">
        <w:rPr>
          <w:rFonts w:ascii="Arial" w:eastAsia="Times New Roman" w:hAnsi="Arial" w:cs="Arial"/>
          <w:color w:val="333333"/>
          <w:sz w:val="16"/>
          <w:szCs w:val="16"/>
          <w:lang w:eastAsia="fr-FR"/>
        </w:rPr>
        <w:object w:dxaOrig="1440" w:dyaOrig="1440">
          <v:shape id="_x0000_i1033" type="#_x0000_t75" style="width:20.25pt;height:17.25pt" o:ole="">
            <v:imagedata r:id="rId4" o:title=""/>
          </v:shape>
          <w:control r:id="rId8" w:name="DefaultOcxName11" w:shapeid="_x0000_i1033"/>
        </w:object>
      </w:r>
      <w:r w:rsidRPr="00075DF8">
        <w:rPr>
          <w:rFonts w:ascii="Arial" w:eastAsia="Times New Roman" w:hAnsi="Arial" w:cs="Arial"/>
          <w:color w:val="333333"/>
          <w:sz w:val="16"/>
          <w:szCs w:val="16"/>
          <w:lang w:eastAsia="fr-FR"/>
        </w:rPr>
        <w:t xml:space="preserve">e. </w:t>
      </w:r>
      <w:r>
        <w:rPr>
          <w:rFonts w:ascii="Arial" w:eastAsia="Times New Roman" w:hAnsi="Arial" w:cs="Arial"/>
          <w:color w:val="333333"/>
          <w:sz w:val="16"/>
          <w:szCs w:val="16"/>
          <w:lang w:eastAsia="fr-FR"/>
        </w:rPr>
        <w:t>Pas de</w:t>
      </w:r>
      <w:r w:rsidRPr="00075DF8">
        <w:rPr>
          <w:rFonts w:ascii="Arial" w:eastAsia="Times New Roman" w:hAnsi="Arial" w:cs="Arial"/>
          <w:color w:val="333333"/>
          <w:sz w:val="16"/>
          <w:szCs w:val="16"/>
          <w:lang w:eastAsia="fr-FR"/>
        </w:rPr>
        <w:t xml:space="preserve"> mutation</w:t>
      </w:r>
    </w:p>
    <w:p w:rsidR="00A10C9B" w:rsidRDefault="00A10C9B" w:rsidP="00A10C9B">
      <w:pPr>
        <w:rPr>
          <w:i/>
          <w:sz w:val="28"/>
          <w:szCs w:val="28"/>
        </w:rPr>
      </w:pPr>
    </w:p>
    <w:p w:rsidR="00B45EBB" w:rsidRPr="00A10C9B" w:rsidRDefault="00A10C9B" w:rsidP="00A10C9B">
      <w:pPr>
        <w:rPr>
          <w:i/>
          <w:sz w:val="28"/>
          <w:szCs w:val="28"/>
        </w:rPr>
      </w:pPr>
      <w:bookmarkStart w:id="0" w:name="_GoBack"/>
      <w:bookmarkEnd w:id="0"/>
      <w:r w:rsidRPr="00A10C9B">
        <w:rPr>
          <w:i/>
          <w:sz w:val="28"/>
          <w:szCs w:val="28"/>
        </w:rPr>
        <w:t>Question 7</w:t>
      </w:r>
    </w:p>
    <w:p w:rsidR="00075DF8" w:rsidRPr="00075DF8" w:rsidRDefault="00075DF8" w:rsidP="00075DF8">
      <w:pPr>
        <w:jc w:val="center"/>
        <w:rPr>
          <w:sz w:val="28"/>
          <w:szCs w:val="28"/>
        </w:rPr>
      </w:pPr>
      <w:r>
        <w:rPr>
          <w:sz w:val="28"/>
          <w:szCs w:val="28"/>
        </w:rPr>
        <w:t>Dans les séquences ci-dessus, t</w:t>
      </w:r>
      <w:r w:rsidRPr="00075DF8">
        <w:rPr>
          <w:sz w:val="28"/>
          <w:szCs w:val="28"/>
        </w:rPr>
        <w:t>rouvez la paire de base 20 (la première est le numéro 1) dans la séquence de référence de la question précédente. Quelle est la couverture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coverage</w:t>
      </w:r>
      <w:proofErr w:type="spellEnd"/>
      <w:r>
        <w:rPr>
          <w:sz w:val="28"/>
          <w:szCs w:val="28"/>
        </w:rPr>
        <w:t>)</w:t>
      </w:r>
      <w:r w:rsidRPr="00075DF8">
        <w:rPr>
          <w:sz w:val="28"/>
          <w:szCs w:val="28"/>
        </w:rPr>
        <w:t xml:space="preserve"> de cette paire de base dans cette lecture ?</w:t>
      </w:r>
    </w:p>
    <w:p w:rsidR="00075DF8" w:rsidRPr="00075DF8" w:rsidRDefault="00075DF8" w:rsidP="00075DF8">
      <w:pPr>
        <w:rPr>
          <w:sz w:val="28"/>
          <w:szCs w:val="28"/>
        </w:rPr>
      </w:pPr>
      <w:r w:rsidRPr="00075DF8">
        <w:rPr>
          <w:sz w:val="28"/>
          <w:szCs w:val="28"/>
        </w:rPr>
        <w:lastRenderedPageBreak/>
        <w:t xml:space="preserve">Sélectionnez une </w:t>
      </w:r>
      <w:r>
        <w:rPr>
          <w:sz w:val="28"/>
          <w:szCs w:val="28"/>
        </w:rPr>
        <w:t>réponse</w:t>
      </w:r>
      <w:r w:rsidRPr="00075DF8">
        <w:rPr>
          <w:sz w:val="28"/>
          <w:szCs w:val="28"/>
        </w:rPr>
        <w:t xml:space="preserve"> :</w:t>
      </w:r>
    </w:p>
    <w:p w:rsidR="00075DF8" w:rsidRPr="00075DF8" w:rsidRDefault="00075DF8" w:rsidP="00075DF8">
      <w:pPr>
        <w:rPr>
          <w:sz w:val="28"/>
          <w:szCs w:val="28"/>
        </w:rPr>
      </w:pPr>
      <w:r w:rsidRPr="00075DF8">
        <w:rPr>
          <w:sz w:val="28"/>
          <w:szCs w:val="28"/>
        </w:rPr>
        <w:t xml:space="preserve"> a. 1X</w:t>
      </w:r>
    </w:p>
    <w:p w:rsidR="00075DF8" w:rsidRPr="00075DF8" w:rsidRDefault="00075DF8" w:rsidP="00075DF8">
      <w:pPr>
        <w:rPr>
          <w:sz w:val="28"/>
          <w:szCs w:val="28"/>
        </w:rPr>
      </w:pPr>
      <w:r w:rsidRPr="00075DF8">
        <w:rPr>
          <w:sz w:val="28"/>
          <w:szCs w:val="28"/>
        </w:rPr>
        <w:t xml:space="preserve"> b. 3X</w:t>
      </w:r>
    </w:p>
    <w:p w:rsidR="00075DF8" w:rsidRPr="00075DF8" w:rsidRDefault="00075DF8" w:rsidP="00075DF8">
      <w:pPr>
        <w:rPr>
          <w:sz w:val="28"/>
          <w:szCs w:val="28"/>
        </w:rPr>
      </w:pPr>
      <w:r w:rsidRPr="00075DF8">
        <w:rPr>
          <w:sz w:val="28"/>
          <w:szCs w:val="28"/>
        </w:rPr>
        <w:t xml:space="preserve"> c. 5X</w:t>
      </w:r>
    </w:p>
    <w:p w:rsidR="00075DF8" w:rsidRDefault="00075DF8" w:rsidP="00075DF8">
      <w:pPr>
        <w:rPr>
          <w:sz w:val="28"/>
          <w:szCs w:val="28"/>
        </w:rPr>
      </w:pPr>
      <w:r w:rsidRPr="00075DF8">
        <w:rPr>
          <w:sz w:val="28"/>
          <w:szCs w:val="28"/>
        </w:rPr>
        <w:t xml:space="preserve"> d. 8X</w:t>
      </w:r>
    </w:p>
    <w:p w:rsidR="00B45EBB" w:rsidRDefault="00B45EBB" w:rsidP="00CD4BEE">
      <w:pPr>
        <w:jc w:val="center"/>
        <w:rPr>
          <w:sz w:val="28"/>
          <w:szCs w:val="28"/>
        </w:rPr>
      </w:pPr>
    </w:p>
    <w:p w:rsidR="00B45EBB" w:rsidRDefault="00B45EBB" w:rsidP="00CD4BEE">
      <w:pPr>
        <w:jc w:val="center"/>
        <w:rPr>
          <w:sz w:val="28"/>
          <w:szCs w:val="28"/>
        </w:rPr>
      </w:pPr>
    </w:p>
    <w:p w:rsidR="00B45EBB" w:rsidRDefault="00B45EBB" w:rsidP="00CD4BEE">
      <w:pPr>
        <w:jc w:val="center"/>
        <w:rPr>
          <w:sz w:val="28"/>
          <w:szCs w:val="28"/>
        </w:rPr>
      </w:pPr>
    </w:p>
    <w:p w:rsidR="00B45EBB" w:rsidRDefault="00B45EBB" w:rsidP="00CD4BEE">
      <w:pPr>
        <w:jc w:val="center"/>
        <w:rPr>
          <w:sz w:val="28"/>
          <w:szCs w:val="28"/>
        </w:rPr>
      </w:pPr>
    </w:p>
    <w:p w:rsidR="00B45EBB" w:rsidRDefault="00B45EBB" w:rsidP="00CD4BEE">
      <w:pPr>
        <w:jc w:val="center"/>
        <w:rPr>
          <w:sz w:val="28"/>
          <w:szCs w:val="28"/>
        </w:rPr>
      </w:pPr>
    </w:p>
    <w:p w:rsidR="00B45EBB" w:rsidRDefault="00B45EBB" w:rsidP="00CD4BEE">
      <w:pPr>
        <w:jc w:val="center"/>
        <w:rPr>
          <w:sz w:val="28"/>
          <w:szCs w:val="28"/>
        </w:rPr>
      </w:pPr>
    </w:p>
    <w:p w:rsidR="00B45EBB" w:rsidRDefault="00B45EBB" w:rsidP="00CD4BEE">
      <w:pPr>
        <w:jc w:val="center"/>
        <w:rPr>
          <w:sz w:val="28"/>
          <w:szCs w:val="28"/>
        </w:rPr>
      </w:pPr>
    </w:p>
    <w:p w:rsidR="00B45EBB" w:rsidRDefault="00B45EBB" w:rsidP="00CD4BEE">
      <w:pPr>
        <w:jc w:val="center"/>
        <w:rPr>
          <w:sz w:val="28"/>
          <w:szCs w:val="28"/>
        </w:rPr>
      </w:pPr>
    </w:p>
    <w:p w:rsidR="00B45EBB" w:rsidRDefault="00B45EBB" w:rsidP="00CD4BEE">
      <w:pPr>
        <w:jc w:val="center"/>
        <w:rPr>
          <w:sz w:val="28"/>
          <w:szCs w:val="28"/>
        </w:rPr>
      </w:pPr>
    </w:p>
    <w:p w:rsidR="00B45EBB" w:rsidRDefault="00B45EBB" w:rsidP="00CD4BEE">
      <w:pPr>
        <w:jc w:val="center"/>
        <w:rPr>
          <w:sz w:val="28"/>
          <w:szCs w:val="28"/>
        </w:rPr>
      </w:pPr>
    </w:p>
    <w:p w:rsidR="00B45EBB" w:rsidRDefault="00B45EBB" w:rsidP="00CD4BEE">
      <w:pPr>
        <w:jc w:val="center"/>
        <w:rPr>
          <w:sz w:val="28"/>
          <w:szCs w:val="28"/>
        </w:rPr>
      </w:pPr>
    </w:p>
    <w:p w:rsidR="00B45EBB" w:rsidRDefault="00B45EBB" w:rsidP="00CD4BEE">
      <w:pPr>
        <w:jc w:val="center"/>
        <w:rPr>
          <w:sz w:val="28"/>
          <w:szCs w:val="28"/>
        </w:rPr>
      </w:pPr>
    </w:p>
    <w:p w:rsidR="00B45EBB" w:rsidRDefault="00B45EBB" w:rsidP="00CD4BEE">
      <w:pPr>
        <w:jc w:val="center"/>
        <w:rPr>
          <w:sz w:val="28"/>
          <w:szCs w:val="28"/>
        </w:rPr>
      </w:pPr>
    </w:p>
    <w:p w:rsidR="00B45EBB" w:rsidRDefault="00B45EBB" w:rsidP="00CD4BEE">
      <w:pPr>
        <w:jc w:val="center"/>
        <w:rPr>
          <w:sz w:val="28"/>
          <w:szCs w:val="28"/>
        </w:rPr>
      </w:pPr>
    </w:p>
    <w:p w:rsidR="00B45EBB" w:rsidRDefault="00B45EBB" w:rsidP="00CD4BEE">
      <w:pPr>
        <w:jc w:val="center"/>
        <w:rPr>
          <w:sz w:val="28"/>
          <w:szCs w:val="28"/>
        </w:rPr>
      </w:pPr>
    </w:p>
    <w:p w:rsidR="00B45EBB" w:rsidRDefault="00B45EBB" w:rsidP="00CD4BEE">
      <w:pPr>
        <w:jc w:val="center"/>
        <w:rPr>
          <w:sz w:val="28"/>
          <w:szCs w:val="28"/>
        </w:rPr>
      </w:pPr>
    </w:p>
    <w:p w:rsidR="00B45EBB" w:rsidRDefault="00B45EBB" w:rsidP="00CD4BEE">
      <w:pPr>
        <w:jc w:val="center"/>
        <w:rPr>
          <w:sz w:val="28"/>
          <w:szCs w:val="28"/>
        </w:rPr>
      </w:pPr>
    </w:p>
    <w:p w:rsidR="00B45EBB" w:rsidRDefault="00B45EBB" w:rsidP="00CD4BEE">
      <w:pPr>
        <w:jc w:val="center"/>
        <w:rPr>
          <w:sz w:val="28"/>
          <w:szCs w:val="28"/>
        </w:rPr>
      </w:pPr>
    </w:p>
    <w:p w:rsidR="00B45EBB" w:rsidRDefault="00B45EBB" w:rsidP="00CD4BEE">
      <w:pPr>
        <w:jc w:val="center"/>
        <w:rPr>
          <w:sz w:val="28"/>
          <w:szCs w:val="28"/>
        </w:rPr>
      </w:pPr>
    </w:p>
    <w:p w:rsidR="00B45EBB" w:rsidRDefault="00B45EBB" w:rsidP="00CD4BEE">
      <w:pPr>
        <w:jc w:val="center"/>
        <w:rPr>
          <w:sz w:val="28"/>
          <w:szCs w:val="28"/>
        </w:rPr>
      </w:pPr>
    </w:p>
    <w:p w:rsidR="00B45EBB" w:rsidRDefault="00B45EBB" w:rsidP="00CD4BEE">
      <w:pPr>
        <w:jc w:val="center"/>
        <w:rPr>
          <w:sz w:val="28"/>
          <w:szCs w:val="28"/>
        </w:rPr>
      </w:pPr>
    </w:p>
    <w:p w:rsidR="00B45EBB" w:rsidRDefault="00B45EBB" w:rsidP="00CD4BEE">
      <w:pPr>
        <w:jc w:val="center"/>
        <w:rPr>
          <w:sz w:val="28"/>
          <w:szCs w:val="28"/>
        </w:rPr>
      </w:pPr>
    </w:p>
    <w:p w:rsidR="00B45EBB" w:rsidRDefault="00B45EBB" w:rsidP="00075DF8">
      <w:pPr>
        <w:rPr>
          <w:sz w:val="28"/>
          <w:szCs w:val="28"/>
        </w:rPr>
      </w:pPr>
    </w:p>
    <w:p w:rsidR="00B45EBB" w:rsidRDefault="00B45EBB" w:rsidP="00CD4BEE">
      <w:pPr>
        <w:jc w:val="center"/>
        <w:rPr>
          <w:sz w:val="28"/>
          <w:szCs w:val="28"/>
        </w:rPr>
      </w:pPr>
    </w:p>
    <w:p w:rsidR="00B45EBB" w:rsidRDefault="00B45EBB" w:rsidP="00CD4BEE">
      <w:pPr>
        <w:jc w:val="center"/>
        <w:rPr>
          <w:sz w:val="28"/>
          <w:szCs w:val="28"/>
        </w:rPr>
      </w:pPr>
    </w:p>
    <w:p w:rsidR="00B45EBB" w:rsidRPr="00CD4BEE" w:rsidRDefault="00B45EBB" w:rsidP="00CD4BEE">
      <w:pPr>
        <w:jc w:val="center"/>
        <w:rPr>
          <w:sz w:val="28"/>
          <w:szCs w:val="28"/>
        </w:rPr>
      </w:pPr>
    </w:p>
    <w:sectPr w:rsidR="00B45EBB" w:rsidRPr="00CD4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BEE"/>
    <w:rsid w:val="00075DF8"/>
    <w:rsid w:val="00482E49"/>
    <w:rsid w:val="0087437C"/>
    <w:rsid w:val="009011E6"/>
    <w:rsid w:val="00A10C9B"/>
    <w:rsid w:val="00B45EBB"/>
    <w:rsid w:val="00CD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D987"/>
  <w15:chartTrackingRefBased/>
  <w15:docId w15:val="{62B8BF2A-A3AA-42F8-905B-D10EC98A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2020-07-07T01:01:00Z</dcterms:created>
  <dcterms:modified xsi:type="dcterms:W3CDTF">2020-07-07T01:39:00Z</dcterms:modified>
</cp:coreProperties>
</file>